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rsidR="00D91E88" w:rsidRDefault="001A4AE8">
      <w:pPr>
        <w:pStyle w:val="Heading1"/>
      </w:pPr>
      <w:bookmarkStart w:id="0" w:name="_gjdgxs" w:colFirst="0" w:colLast="0"/>
      <w:bookmarkEnd w:id="0"/>
      <w:r>
        <w:rPr>
          <w:noProof/>
        </w:rPr>
        <w:drawing>
          <wp:inline distT="0" distB="0" distL="0" distR="0">
            <wp:extent cx="1504950" cy="923290"/>
            <wp:effectExtent l="0" t="0" r="0" b="0"/>
            <wp:docPr id="3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7"/>
                    <a:srcRect/>
                    <a:stretch>
                      <a:fillRect/>
                    </a:stretch>
                  </pic:blipFill>
                  <pic:spPr>
                    <a:xfrm>
                      <a:off x="0" y="0"/>
                      <a:ext cx="1504950" cy="923290"/>
                    </a:xfrm>
                    <a:prstGeom prst="rect">
                      <a:avLst/>
                    </a:prstGeom>
                    <a:ln/>
                  </pic:spPr>
                </pic:pic>
              </a:graphicData>
            </a:graphic>
          </wp:inline>
        </w:drawing>
      </w:r>
    </w:p>
    <w:p w:rsidR="00D91E88" w:rsidRDefault="001A4AE8">
      <w:pPr>
        <w:pStyle w:val="Heading1"/>
      </w:pPr>
      <w:r>
        <w:t xml:space="preserve">Build Instructions: </w:t>
      </w:r>
    </w:p>
    <w:p w:rsidR="00D91E88" w:rsidRDefault="001A4AE8">
      <w:pPr>
        <w:pStyle w:val="Heading1"/>
      </w:pPr>
      <w:r>
        <w:rPr>
          <w:b w:val="0"/>
        </w:rPr>
        <w:t>A robotic wheelchair headrest that will follow the user’s head to provide the head with continuous lateral support</w:t>
      </w:r>
    </w:p>
    <w:p w:rsidR="00D91E88" w:rsidRDefault="00D91E88"/>
    <w:p w:rsidR="00D91E88" w:rsidRDefault="001A4AE8">
      <w:pPr>
        <w:jc w:val="center"/>
        <w:rPr>
          <w:sz w:val="28"/>
          <w:szCs w:val="28"/>
        </w:rPr>
      </w:pPr>
      <w:r>
        <w:rPr>
          <w:sz w:val="28"/>
          <w:szCs w:val="28"/>
        </w:rPr>
        <w:t xml:space="preserve">Developed by: Cliff Stephenson, Chris Fryer, Nick Fryer, Rafael Moya Castro, Lilith </w:t>
      </w:r>
      <w:proofErr w:type="spellStart"/>
      <w:r>
        <w:rPr>
          <w:sz w:val="28"/>
          <w:szCs w:val="28"/>
        </w:rPr>
        <w:t>Cabalero</w:t>
      </w:r>
      <w:proofErr w:type="spellEnd"/>
      <w:r>
        <w:rPr>
          <w:sz w:val="28"/>
          <w:szCs w:val="28"/>
        </w:rPr>
        <w:t xml:space="preserve"> Aguilar, Anthony </w:t>
      </w:r>
      <w:proofErr w:type="spellStart"/>
      <w:r>
        <w:rPr>
          <w:sz w:val="28"/>
          <w:szCs w:val="28"/>
        </w:rPr>
        <w:t>Canepa</w:t>
      </w:r>
      <w:proofErr w:type="spellEnd"/>
      <w:r>
        <w:rPr>
          <w:sz w:val="28"/>
          <w:szCs w:val="28"/>
        </w:rPr>
        <w:t xml:space="preserve">, Juan Polanco, Daniel </w:t>
      </w:r>
      <w:proofErr w:type="spellStart"/>
      <w:r>
        <w:rPr>
          <w:sz w:val="28"/>
          <w:szCs w:val="28"/>
        </w:rPr>
        <w:t>Prohasky</w:t>
      </w:r>
      <w:proofErr w:type="spellEnd"/>
      <w:r>
        <w:rPr>
          <w:sz w:val="28"/>
          <w:szCs w:val="28"/>
        </w:rPr>
        <w:t>, Peter McKenzie</w:t>
      </w:r>
    </w:p>
    <w:p w:rsidR="00D91E88" w:rsidRDefault="00D91E88">
      <w:pPr>
        <w:jc w:val="center"/>
        <w:rPr>
          <w:sz w:val="2"/>
          <w:szCs w:val="2"/>
        </w:rPr>
      </w:pPr>
    </w:p>
    <w:p w:rsidR="00D91E88" w:rsidRDefault="001A4AE8">
      <w:pPr>
        <w:jc w:val="center"/>
      </w:pPr>
      <w:r>
        <w:rPr>
          <w:noProof/>
        </w:rPr>
        <w:drawing>
          <wp:inline distT="114300" distB="114300" distL="114300" distR="114300">
            <wp:extent cx="4872038" cy="3458834"/>
            <wp:effectExtent l="0" t="0" r="0" b="0"/>
            <wp:docPr id="36"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8"/>
                    <a:srcRect/>
                    <a:stretch>
                      <a:fillRect/>
                    </a:stretch>
                  </pic:blipFill>
                  <pic:spPr>
                    <a:xfrm>
                      <a:off x="0" y="0"/>
                      <a:ext cx="4872038" cy="3458834"/>
                    </a:xfrm>
                    <a:prstGeom prst="rect">
                      <a:avLst/>
                    </a:prstGeom>
                    <a:ln/>
                  </pic:spPr>
                </pic:pic>
              </a:graphicData>
            </a:graphic>
          </wp:inline>
        </w:drawing>
      </w:r>
    </w:p>
    <w:p w:rsidR="00D91E88" w:rsidRDefault="00D91E88">
      <w:pPr>
        <w:rPr>
          <w:sz w:val="2"/>
          <w:szCs w:val="2"/>
        </w:rPr>
      </w:pPr>
    </w:p>
    <w:p w:rsidR="00D91E88" w:rsidRDefault="001A4AE8">
      <w:pPr>
        <w:jc w:val="center"/>
      </w:pPr>
      <w:r>
        <w:rPr>
          <w:sz w:val="28"/>
          <w:szCs w:val="28"/>
        </w:rPr>
        <w:t>Approximate Cost: $</w:t>
      </w:r>
      <w:r>
        <w:rPr>
          <w:color w:val="808080"/>
          <w:sz w:val="28"/>
          <w:szCs w:val="28"/>
        </w:rPr>
        <w:t xml:space="preserve">352 AUD                                  </w:t>
      </w:r>
      <w:r>
        <w:rPr>
          <w:sz w:val="28"/>
          <w:szCs w:val="28"/>
        </w:rPr>
        <w:t xml:space="preserve">Time Required: </w:t>
      </w:r>
      <w:r>
        <w:rPr>
          <w:color w:val="808080"/>
          <w:sz w:val="28"/>
          <w:szCs w:val="28"/>
        </w:rPr>
        <w:t>2 days</w:t>
      </w:r>
    </w:p>
    <w:p w:rsidR="00D91E88" w:rsidRDefault="001A4AE8">
      <w:pPr>
        <w:pStyle w:val="Heading1"/>
        <w:jc w:val="left"/>
      </w:pPr>
      <w:r>
        <w:lastRenderedPageBreak/>
        <w:t>Genera</w:t>
      </w:r>
      <w:r>
        <w:t>l Warnings and Cautions</w:t>
      </w:r>
    </w:p>
    <w:p w:rsidR="00D91E88" w:rsidRDefault="001A4AE8">
      <w:pPr>
        <w:numPr>
          <w:ilvl w:val="0"/>
          <w:numId w:val="3"/>
        </w:numPr>
        <w:spacing w:after="0"/>
        <w:ind w:hanging="360"/>
        <w:jc w:val="both"/>
      </w:pPr>
      <w:r>
        <w:rPr>
          <w:b/>
          <w:sz w:val="28"/>
          <w:szCs w:val="28"/>
        </w:rPr>
        <w:t>Read through entire manual before attempting to build this device.</w:t>
      </w:r>
    </w:p>
    <w:p w:rsidR="00D91E88" w:rsidRDefault="001A4AE8">
      <w:pPr>
        <w:numPr>
          <w:ilvl w:val="0"/>
          <w:numId w:val="3"/>
        </w:numPr>
        <w:spacing w:after="0"/>
        <w:ind w:hanging="360"/>
        <w:jc w:val="both"/>
      </w:pPr>
      <w:r>
        <w:rPr>
          <w:b/>
          <w:sz w:val="28"/>
          <w:szCs w:val="28"/>
        </w:rPr>
        <w:t>Do not attempt a step if you are unsure of what you are doing.</w:t>
      </w:r>
      <w:r>
        <w:rPr>
          <w:sz w:val="28"/>
          <w:szCs w:val="28"/>
        </w:rPr>
        <w:t xml:space="preserve"> Certain steps in this manual require experience with fabrication tools. &lt;&lt;General Warning&gt;&gt;. For assis</w:t>
      </w:r>
      <w:r>
        <w:rPr>
          <w:sz w:val="28"/>
          <w:szCs w:val="28"/>
        </w:rPr>
        <w:t xml:space="preserve">tance or clarification of any step, contact </w:t>
      </w:r>
      <w:r>
        <w:rPr>
          <w:color w:val="808080"/>
          <w:sz w:val="28"/>
          <w:szCs w:val="28"/>
        </w:rPr>
        <w:t>Insert contact info here</w:t>
      </w:r>
      <w:r>
        <w:rPr>
          <w:sz w:val="28"/>
          <w:szCs w:val="28"/>
        </w:rPr>
        <w:t>.</w:t>
      </w:r>
    </w:p>
    <w:p w:rsidR="00D91E88" w:rsidRDefault="00D91E88">
      <w:pPr>
        <w:jc w:val="both"/>
      </w:pPr>
    </w:p>
    <w:p w:rsidR="00D91E88" w:rsidRDefault="001A4AE8">
      <w:pPr>
        <w:pStyle w:val="Heading1"/>
        <w:jc w:val="left"/>
      </w:pPr>
      <w:r>
        <w:t>User Assistance</w:t>
      </w:r>
    </w:p>
    <w:p w:rsidR="00D91E88" w:rsidRDefault="001A4AE8">
      <w:pPr>
        <w:jc w:val="both"/>
      </w:pPr>
      <w:r>
        <w:rPr>
          <w:sz w:val="28"/>
          <w:szCs w:val="28"/>
        </w:rPr>
        <w:t xml:space="preserve">For any questions regarding the assembly, operation, or specifications of this device, please visit </w:t>
      </w:r>
      <w:r>
        <w:rPr>
          <w:color w:val="808080"/>
          <w:sz w:val="28"/>
          <w:szCs w:val="28"/>
        </w:rPr>
        <w:t>Insert project website URL</w:t>
      </w:r>
      <w:r>
        <w:rPr>
          <w:sz w:val="28"/>
          <w:szCs w:val="28"/>
        </w:rPr>
        <w:t xml:space="preserve">. You can also contact send an email to </w:t>
      </w:r>
      <w:r>
        <w:rPr>
          <w:color w:val="808080"/>
          <w:sz w:val="28"/>
          <w:szCs w:val="28"/>
        </w:rPr>
        <w:t>Ema</w:t>
      </w:r>
      <w:r>
        <w:rPr>
          <w:color w:val="808080"/>
          <w:sz w:val="28"/>
          <w:szCs w:val="28"/>
        </w:rPr>
        <w:t>il Address</w:t>
      </w:r>
      <w:r>
        <w:rPr>
          <w:sz w:val="28"/>
          <w:szCs w:val="28"/>
        </w:rPr>
        <w:t xml:space="preserve"> or call </w:t>
      </w:r>
      <w:r>
        <w:rPr>
          <w:color w:val="808080"/>
          <w:sz w:val="28"/>
          <w:szCs w:val="28"/>
        </w:rPr>
        <w:t>Phone number</w:t>
      </w:r>
      <w:r>
        <w:rPr>
          <w:sz w:val="28"/>
          <w:szCs w:val="28"/>
        </w:rPr>
        <w:t>.</w:t>
      </w:r>
    </w:p>
    <w:p w:rsidR="00D91E88" w:rsidRDefault="00D91E88">
      <w:pPr>
        <w:jc w:val="both"/>
      </w:pPr>
    </w:p>
    <w:p w:rsidR="00D91E88" w:rsidRDefault="001A4AE8">
      <w:pPr>
        <w:pStyle w:val="Heading1"/>
        <w:jc w:val="left"/>
      </w:pPr>
      <w:r>
        <w:t>Icon Glossary</w:t>
      </w:r>
    </w:p>
    <w:p w:rsidR="00D91E88" w:rsidRDefault="001A4AE8">
      <w:pPr>
        <w:jc w:val="both"/>
      </w:pPr>
      <w:r>
        <w:rPr>
          <w:sz w:val="28"/>
          <w:szCs w:val="28"/>
        </w:rPr>
        <w:t>The following icons may be used throughout this manual—each with its own purpose.</w:t>
      </w:r>
    </w:p>
    <w:p w:rsidR="00D91E88" w:rsidRDefault="001A4AE8">
      <w:pPr>
        <w:numPr>
          <w:ilvl w:val="0"/>
          <w:numId w:val="12"/>
        </w:numPr>
        <w:spacing w:after="0"/>
        <w:ind w:hanging="360"/>
        <w:jc w:val="both"/>
      </w:pPr>
      <w:r>
        <w:rPr>
          <w:b/>
          <w:sz w:val="28"/>
          <w:szCs w:val="28"/>
        </w:rPr>
        <w:t>Caution:</w:t>
      </w:r>
      <w:r>
        <w:rPr>
          <w:sz w:val="28"/>
          <w:szCs w:val="28"/>
        </w:rPr>
        <w:t xml:space="preserve"> The caution icon is used to signify whenever someone attempting the procedure may injure themselves or damage their e</w:t>
      </w:r>
      <w:r>
        <w:rPr>
          <w:sz w:val="28"/>
          <w:szCs w:val="28"/>
        </w:rPr>
        <w:t>quipment.</w:t>
      </w:r>
    </w:p>
    <w:p w:rsidR="00D91E88" w:rsidRDefault="001A4AE8">
      <w:pPr>
        <w:numPr>
          <w:ilvl w:val="0"/>
          <w:numId w:val="1"/>
        </w:numPr>
        <w:spacing w:after="0"/>
        <w:ind w:hanging="360"/>
        <w:jc w:val="both"/>
      </w:pPr>
      <w:r>
        <w:rPr>
          <w:b/>
          <w:sz w:val="28"/>
          <w:szCs w:val="28"/>
        </w:rPr>
        <w:t xml:space="preserve">Note: </w:t>
      </w:r>
      <w:r>
        <w:rPr>
          <w:sz w:val="28"/>
          <w:szCs w:val="28"/>
        </w:rPr>
        <w:t>The note icon is used to signify useful bits of information that complement the instructions.</w:t>
      </w:r>
    </w:p>
    <w:p w:rsidR="00D91E88" w:rsidRDefault="001A4AE8">
      <w:pPr>
        <w:numPr>
          <w:ilvl w:val="0"/>
          <w:numId w:val="13"/>
        </w:numPr>
        <w:spacing w:after="0"/>
        <w:ind w:hanging="360"/>
        <w:jc w:val="both"/>
      </w:pPr>
      <w:r>
        <w:t xml:space="preserve"> </w:t>
      </w:r>
      <w:r>
        <w:rPr>
          <w:b/>
          <w:sz w:val="28"/>
          <w:szCs w:val="28"/>
        </w:rPr>
        <w:t xml:space="preserve">Reminder: </w:t>
      </w:r>
      <w:r>
        <w:rPr>
          <w:sz w:val="28"/>
          <w:szCs w:val="28"/>
        </w:rPr>
        <w:t>The reminder icon is used to provide information for after the procedure is completed, such as tips for disassembly.</w:t>
      </w:r>
    </w:p>
    <w:p w:rsidR="00D91E88" w:rsidRDefault="00D91E88">
      <w:pPr>
        <w:jc w:val="both"/>
      </w:pPr>
    </w:p>
    <w:p w:rsidR="00D91E88" w:rsidRDefault="00D91E88">
      <w:pPr>
        <w:jc w:val="both"/>
      </w:pPr>
    </w:p>
    <w:p w:rsidR="00D91E88" w:rsidRDefault="001A4AE8">
      <w:r>
        <w:br w:type="page"/>
      </w:r>
    </w:p>
    <w:p w:rsidR="00D91E88" w:rsidRDefault="00D91E88"/>
    <w:p w:rsidR="00D91E88" w:rsidRDefault="001A4AE8">
      <w:pPr>
        <w:pStyle w:val="Heading1"/>
        <w:jc w:val="left"/>
      </w:pPr>
      <w:r>
        <w:t>Purpose of Device:</w:t>
      </w:r>
    </w:p>
    <w:p w:rsidR="00D91E88" w:rsidRDefault="001A4AE8">
      <w:pPr>
        <w:jc w:val="both"/>
      </w:pPr>
      <w:r>
        <w:rPr>
          <w:color w:val="808080"/>
          <w:sz w:val="28"/>
          <w:szCs w:val="28"/>
        </w:rPr>
        <w:t>Current wheelchair headrests have rigid mounting systems which limits its ability to provide the support to the use</w:t>
      </w:r>
      <w:r>
        <w:rPr>
          <w:color w:val="808080"/>
          <w:sz w:val="28"/>
          <w:szCs w:val="28"/>
        </w:rPr>
        <w:t>r’s head when he or she wants to change posture. This can cause the user pain and discomfort when the user wants to bend forward but doesn’t have the muscular strength to control their head’s position. The robotic head rest is designed to provide the later</w:t>
      </w:r>
      <w:r>
        <w:rPr>
          <w:color w:val="808080"/>
          <w:sz w:val="28"/>
          <w:szCs w:val="28"/>
        </w:rPr>
        <w:t>al support to the head as the user bends forward and back in their wheelchair. This can reduce pain and discomfort for the user and also increase their ability to move their head into the position they want.</w:t>
      </w:r>
    </w:p>
    <w:p w:rsidR="00D91E88" w:rsidRDefault="001A4AE8">
      <w:pPr>
        <w:pStyle w:val="Heading1"/>
        <w:jc w:val="left"/>
      </w:pPr>
      <w:r>
        <w:t xml:space="preserve">Physical Description:  </w:t>
      </w:r>
    </w:p>
    <w:p w:rsidR="00D91E88" w:rsidRDefault="001A4AE8">
      <w:r>
        <w:rPr>
          <w:color w:val="808080"/>
          <w:sz w:val="28"/>
          <w:szCs w:val="28"/>
        </w:rPr>
        <w:t>The robotic head rest is</w:t>
      </w:r>
      <w:r>
        <w:rPr>
          <w:color w:val="808080"/>
          <w:sz w:val="28"/>
          <w:szCs w:val="28"/>
        </w:rPr>
        <w:t xml:space="preserve"> an electro-mechanical system that uses sensors that read’s the position of the head to control a motor that would pivot the head rest forward and backwards.  </w:t>
      </w:r>
    </w:p>
    <w:p w:rsidR="00D91E88" w:rsidRDefault="001A4AE8">
      <w:pPr>
        <w:jc w:val="center"/>
      </w:pPr>
      <w:r>
        <w:rPr>
          <w:noProof/>
        </w:rPr>
        <w:drawing>
          <wp:inline distT="0" distB="0" distL="0" distR="4445">
            <wp:extent cx="3410537" cy="3432695"/>
            <wp:effectExtent l="0" t="0" r="0" b="0"/>
            <wp:docPr id="35" name="image42.png" descr="C:\Users\libloanlaptopuser\Downloads\unnamed.png"/>
            <wp:cNvGraphicFramePr/>
            <a:graphic xmlns:a="http://schemas.openxmlformats.org/drawingml/2006/main">
              <a:graphicData uri="http://schemas.openxmlformats.org/drawingml/2006/picture">
                <pic:pic xmlns:pic="http://schemas.openxmlformats.org/drawingml/2006/picture">
                  <pic:nvPicPr>
                    <pic:cNvPr id="0" name="image42.png" descr="C:\Users\libloanlaptopuser\Downloads\unnamed.png"/>
                    <pic:cNvPicPr preferRelativeResize="0"/>
                  </pic:nvPicPr>
                  <pic:blipFill>
                    <a:blip r:embed="rId9"/>
                    <a:srcRect/>
                    <a:stretch>
                      <a:fillRect/>
                    </a:stretch>
                  </pic:blipFill>
                  <pic:spPr>
                    <a:xfrm>
                      <a:off x="0" y="0"/>
                      <a:ext cx="3410537" cy="3432695"/>
                    </a:xfrm>
                    <a:prstGeom prst="rect">
                      <a:avLst/>
                    </a:prstGeom>
                    <a:ln/>
                  </pic:spPr>
                </pic:pic>
              </a:graphicData>
            </a:graphic>
          </wp:inline>
        </w:drawing>
      </w:r>
    </w:p>
    <w:p w:rsidR="00D91E88" w:rsidRDefault="001A4AE8">
      <w:r>
        <w:rPr>
          <w:color w:val="808080"/>
          <w:sz w:val="28"/>
          <w:szCs w:val="28"/>
        </w:rPr>
        <w:lastRenderedPageBreak/>
        <w:t>The sensor that reads the head’s position is an infrared (IR) proximity sensor embedded into t</w:t>
      </w:r>
      <w:r>
        <w:rPr>
          <w:color w:val="808080"/>
          <w:sz w:val="28"/>
          <w:szCs w:val="28"/>
        </w:rPr>
        <w:t>he centre of a custom-made head rest. This sensor will send the distance between the back of the head rest and the back of the user’s head to an Arduino. The Arduino then processes the signal from the proximity sensor to filter noise. As shown in the image</w:t>
      </w:r>
      <w:r>
        <w:rPr>
          <w:color w:val="808080"/>
          <w:sz w:val="28"/>
          <w:szCs w:val="28"/>
        </w:rPr>
        <w:t xml:space="preserve"> below, the Arduino will change the speed and direction of the motor depending on the distance between the sensor and the back of the head. For example; if it is greater than five centimetres, the headrest will move forward to meet the head’s new position.</w:t>
      </w:r>
      <w:r>
        <w:rPr>
          <w:color w:val="808080"/>
          <w:sz w:val="28"/>
          <w:szCs w:val="28"/>
        </w:rPr>
        <w:t xml:space="preserve"> Additionally, if it is between  five centimetres and two centimetres, then the headrest will not move because the headrest is in the ideal position in reference to the head.</w:t>
      </w:r>
    </w:p>
    <w:p w:rsidR="00D91E88" w:rsidRDefault="001A4AE8">
      <w:pPr>
        <w:jc w:val="center"/>
      </w:pPr>
      <w:r>
        <w:rPr>
          <w:noProof/>
        </w:rPr>
        <w:drawing>
          <wp:inline distT="114300" distB="114300" distL="114300" distR="114300">
            <wp:extent cx="4893027" cy="1991306"/>
            <wp:effectExtent l="0" t="0" r="0" b="0"/>
            <wp:docPr id="3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0"/>
                    <a:srcRect t="39915"/>
                    <a:stretch>
                      <a:fillRect/>
                    </a:stretch>
                  </pic:blipFill>
                  <pic:spPr>
                    <a:xfrm>
                      <a:off x="0" y="0"/>
                      <a:ext cx="4893027" cy="1991306"/>
                    </a:xfrm>
                    <a:prstGeom prst="rect">
                      <a:avLst/>
                    </a:prstGeom>
                    <a:ln/>
                  </pic:spPr>
                </pic:pic>
              </a:graphicData>
            </a:graphic>
          </wp:inline>
        </w:drawing>
      </w:r>
    </w:p>
    <w:p w:rsidR="00D91E88" w:rsidRDefault="001A4AE8">
      <w:r>
        <w:rPr>
          <w:color w:val="808080"/>
          <w:sz w:val="28"/>
          <w:szCs w:val="28"/>
        </w:rPr>
        <w:t>The motor is connected to a lead screw that will move the posterior pivot point</w:t>
      </w:r>
      <w:r>
        <w:rPr>
          <w:color w:val="808080"/>
          <w:sz w:val="28"/>
          <w:szCs w:val="28"/>
        </w:rPr>
        <w:t xml:space="preserve"> of the head rest up or down. The other pivot of the head rest is a stationary point that allows only allows rotary motion which causes the head rest to rotate in the same plane that the user’s head will move to. This restriction of motion is critical as i</w:t>
      </w:r>
      <w:r>
        <w:rPr>
          <w:color w:val="808080"/>
          <w:sz w:val="28"/>
          <w:szCs w:val="28"/>
        </w:rPr>
        <w:t>t provides lateral support to the head by preventing the user to move their head laterally. From interviewing a small population of need-knowers, it was found that rotating the wheelchair itself to face the user in different directions is acceptable and th</w:t>
      </w:r>
      <w:r>
        <w:rPr>
          <w:color w:val="808080"/>
          <w:sz w:val="28"/>
          <w:szCs w:val="28"/>
        </w:rPr>
        <w:t xml:space="preserve">e current method used today. </w:t>
      </w:r>
    </w:p>
    <w:p w:rsidR="00D91E88" w:rsidRDefault="001A4AE8">
      <w:r>
        <w:rPr>
          <w:color w:val="808080"/>
          <w:sz w:val="28"/>
          <w:szCs w:val="28"/>
        </w:rPr>
        <w:t>This system is mounted onto a metal plate that has standard mounting holes to on the back of most wheelchairs. Most parts of the mounting system are comprised of 3D printed guide rails, and aluminium rods and brackets. The pos</w:t>
      </w:r>
      <w:r>
        <w:rPr>
          <w:color w:val="808080"/>
          <w:sz w:val="28"/>
          <w:szCs w:val="28"/>
        </w:rPr>
        <w:t xml:space="preserve">ition of the brackets can be moved to adjust the pivot points to suit the user’s body structure and range of motion. Additionally, the system can be rotated away </w:t>
      </w:r>
      <w:r>
        <w:rPr>
          <w:color w:val="808080"/>
          <w:sz w:val="28"/>
          <w:szCs w:val="28"/>
        </w:rPr>
        <w:lastRenderedPageBreak/>
        <w:t>from the user at two hinge points to allow the user to be hoisted away from the wheelchair wit</w:t>
      </w:r>
      <w:r>
        <w:rPr>
          <w:color w:val="808080"/>
          <w:sz w:val="28"/>
          <w:szCs w:val="28"/>
        </w:rPr>
        <w:t>h speed and ease.</w:t>
      </w:r>
    </w:p>
    <w:p w:rsidR="00D91E88" w:rsidRDefault="001A4AE8">
      <w:r>
        <w:rPr>
          <w:color w:val="808080"/>
          <w:sz w:val="28"/>
          <w:szCs w:val="28"/>
        </w:rPr>
        <w:t>Furthermore, the user can mount a button near their joystick to control the system. Pressing the button once will initiate and return the system to start from its most upright position. Pressing the button again will engage the system for</w:t>
      </w:r>
      <w:r>
        <w:rPr>
          <w:color w:val="808080"/>
          <w:sz w:val="28"/>
          <w:szCs w:val="28"/>
        </w:rPr>
        <w:t xml:space="preserve"> when the user is ready to use it again.</w:t>
      </w:r>
    </w:p>
    <w:p w:rsidR="00D91E88" w:rsidRDefault="001A4AE8">
      <w:pPr>
        <w:pStyle w:val="Heading1"/>
        <w:jc w:val="left"/>
      </w:pPr>
      <w:r>
        <w:t>History of Development:</w:t>
      </w:r>
    </w:p>
    <w:p w:rsidR="00D91E88" w:rsidRDefault="001A4AE8">
      <w:r>
        <w:rPr>
          <w:color w:val="808080"/>
          <w:sz w:val="28"/>
          <w:szCs w:val="28"/>
        </w:rPr>
        <w:t xml:space="preserve">The project began at the TOM: Melbourne </w:t>
      </w:r>
      <w:proofErr w:type="spellStart"/>
      <w:r>
        <w:rPr>
          <w:color w:val="808080"/>
          <w:sz w:val="28"/>
          <w:szCs w:val="28"/>
        </w:rPr>
        <w:t>Makeathon</w:t>
      </w:r>
      <w:proofErr w:type="spellEnd"/>
      <w:r>
        <w:rPr>
          <w:color w:val="808080"/>
          <w:sz w:val="28"/>
          <w:szCs w:val="28"/>
        </w:rPr>
        <w:t xml:space="preserve"> by gathering a need-knower named Christian, his </w:t>
      </w:r>
      <w:proofErr w:type="spellStart"/>
      <w:r>
        <w:rPr>
          <w:color w:val="808080"/>
          <w:sz w:val="28"/>
          <w:szCs w:val="28"/>
        </w:rPr>
        <w:t>carer</w:t>
      </w:r>
      <w:proofErr w:type="spellEnd"/>
      <w:r>
        <w:rPr>
          <w:color w:val="808080"/>
          <w:sz w:val="28"/>
          <w:szCs w:val="28"/>
        </w:rPr>
        <w:t xml:space="preserve">, and a group of compassionate engineers, architects and designers. The need-knower and </w:t>
      </w:r>
      <w:r>
        <w:rPr>
          <w:color w:val="808080"/>
          <w:sz w:val="28"/>
          <w:szCs w:val="28"/>
        </w:rPr>
        <w:t>his carer told the group that the carer attempted to create such a system but needed help to implement the idea. By using the technical knowledge, the skills and creativity of the entire team, the idea of the head rest was designed, built and tested over t</w:t>
      </w:r>
      <w:r>
        <w:rPr>
          <w:color w:val="808080"/>
          <w:sz w:val="28"/>
          <w:szCs w:val="28"/>
        </w:rPr>
        <w:t xml:space="preserve">he 72-hour TOM </w:t>
      </w:r>
      <w:proofErr w:type="spellStart"/>
      <w:r>
        <w:rPr>
          <w:color w:val="808080"/>
          <w:sz w:val="28"/>
          <w:szCs w:val="28"/>
        </w:rPr>
        <w:t>Makeathon</w:t>
      </w:r>
      <w:proofErr w:type="spellEnd"/>
      <w:r>
        <w:rPr>
          <w:color w:val="808080"/>
          <w:sz w:val="28"/>
          <w:szCs w:val="28"/>
        </w:rPr>
        <w:t>.</w:t>
      </w:r>
    </w:p>
    <w:p w:rsidR="00D91E88" w:rsidRDefault="001A4AE8">
      <w:r>
        <w:rPr>
          <w:color w:val="808080"/>
          <w:sz w:val="28"/>
          <w:szCs w:val="28"/>
        </w:rPr>
        <w:t>The results showed immediate benefits to the user after 20 minutes of practise. The need-knower was extremely happy that a working system was made that could already provide lateral support to the user’s head when they bend their neck. Nevertheless, the sy</w:t>
      </w:r>
      <w:r>
        <w:rPr>
          <w:color w:val="808080"/>
          <w:sz w:val="28"/>
          <w:szCs w:val="28"/>
        </w:rPr>
        <w:t>stem needs to improve to make it a viable everyday system. Such improvements needed are: connecting the system directly to the wheelchair’s power supply, verification from an expert on the physiological effects of the system, stronger motor, and a more com</w:t>
      </w:r>
      <w:r>
        <w:rPr>
          <w:color w:val="808080"/>
          <w:sz w:val="28"/>
          <w:szCs w:val="28"/>
        </w:rPr>
        <w:t>fortable headrest.</w:t>
      </w:r>
    </w:p>
    <w:p w:rsidR="00D91E88" w:rsidRDefault="00D91E88"/>
    <w:p w:rsidR="00D91E88" w:rsidRDefault="001A4AE8">
      <w:pPr>
        <w:rPr>
          <w:b/>
          <w:sz w:val="36"/>
          <w:szCs w:val="36"/>
        </w:rPr>
      </w:pPr>
      <w:r>
        <w:br w:type="page"/>
      </w:r>
    </w:p>
    <w:p w:rsidR="00D91E88" w:rsidRDefault="001A4AE8">
      <w:pPr>
        <w:pStyle w:val="Heading1"/>
        <w:ind w:left="-720" w:firstLine="720"/>
        <w:jc w:val="left"/>
      </w:pPr>
      <w:r>
        <w:lastRenderedPageBreak/>
        <w:t>Bill of Materials</w:t>
      </w:r>
    </w:p>
    <w:p w:rsidR="00D91E88" w:rsidRDefault="00D91E88"/>
    <w:tbl>
      <w:tblPr>
        <w:tblStyle w:val="a"/>
        <w:tblW w:w="9359" w:type="dxa"/>
        <w:tblInd w:w="-106"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Layout w:type="fixed"/>
        <w:tblLook w:val="0600" w:firstRow="0" w:lastRow="0" w:firstColumn="0" w:lastColumn="0" w:noHBand="1" w:noVBand="1"/>
      </w:tblPr>
      <w:tblGrid>
        <w:gridCol w:w="854"/>
        <w:gridCol w:w="1426"/>
        <w:gridCol w:w="1665"/>
        <w:gridCol w:w="720"/>
        <w:gridCol w:w="749"/>
        <w:gridCol w:w="1576"/>
        <w:gridCol w:w="1185"/>
        <w:gridCol w:w="1184"/>
      </w:tblGrid>
      <w:tr w:rsidR="00D91E88" w:rsidTr="00D91E88">
        <w:tc>
          <w:tcPr>
            <w:tcW w:w="3945" w:type="dxa"/>
            <w:gridSpan w:val="3"/>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rPr>
                <w:b/>
                <w:sz w:val="28"/>
                <w:szCs w:val="28"/>
              </w:rPr>
              <w:t>Product Name</w:t>
            </w:r>
          </w:p>
        </w:tc>
        <w:tc>
          <w:tcPr>
            <w:tcW w:w="720"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749"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18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pStyle w:val="Heading1"/>
              <w:spacing w:before="0" w:after="160"/>
              <w:ind w:left="-720"/>
              <w:outlineLvl w:val="0"/>
            </w:pPr>
            <w:bookmarkStart w:id="1" w:name="_30j0zll" w:colFirst="0" w:colLast="0"/>
            <w:bookmarkEnd w:id="1"/>
          </w:p>
        </w:tc>
        <w:tc>
          <w:tcPr>
            <w:tcW w:w="118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r>
      <w:tr w:rsidR="00D91E88" w:rsidTr="00D91E88">
        <w:trPr>
          <w:trHeight w:val="120"/>
        </w:trPr>
        <w:tc>
          <w:tcPr>
            <w:tcW w:w="3945" w:type="dxa"/>
            <w:gridSpan w:val="3"/>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rPr>
                <w:sz w:val="20"/>
                <w:szCs w:val="20"/>
              </w:rPr>
              <w:t>Assembly Name:</w:t>
            </w:r>
          </w:p>
        </w:tc>
        <w:tc>
          <w:tcPr>
            <w:tcW w:w="720"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3510" w:type="dxa"/>
            <w:gridSpan w:val="3"/>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rPr>
                <w:sz w:val="20"/>
                <w:szCs w:val="20"/>
              </w:rPr>
              <w:t>Approval Date:</w:t>
            </w:r>
          </w:p>
        </w:tc>
        <w:tc>
          <w:tcPr>
            <w:tcW w:w="118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r>
      <w:tr w:rsidR="00D91E88" w:rsidTr="00D91E88">
        <w:trPr>
          <w:trHeight w:val="120"/>
        </w:trPr>
        <w:tc>
          <w:tcPr>
            <w:tcW w:w="3945" w:type="dxa"/>
            <w:gridSpan w:val="3"/>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rPr>
                <w:sz w:val="20"/>
                <w:szCs w:val="20"/>
              </w:rPr>
              <w:t>Assembly Number:</w:t>
            </w:r>
          </w:p>
        </w:tc>
        <w:tc>
          <w:tcPr>
            <w:tcW w:w="720"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3510" w:type="dxa"/>
            <w:gridSpan w:val="3"/>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rPr>
                <w:sz w:val="20"/>
                <w:szCs w:val="20"/>
              </w:rPr>
              <w:t>Part Count:</w:t>
            </w:r>
          </w:p>
        </w:tc>
        <w:tc>
          <w:tcPr>
            <w:tcW w:w="118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r>
      <w:tr w:rsidR="00D91E88" w:rsidTr="00D91E88">
        <w:trPr>
          <w:trHeight w:val="120"/>
        </w:trPr>
        <w:tc>
          <w:tcPr>
            <w:tcW w:w="3945" w:type="dxa"/>
            <w:gridSpan w:val="3"/>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rPr>
                <w:sz w:val="20"/>
                <w:szCs w:val="20"/>
              </w:rPr>
              <w:t>Assembly Revision:</w:t>
            </w:r>
          </w:p>
        </w:tc>
        <w:tc>
          <w:tcPr>
            <w:tcW w:w="720"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3510" w:type="dxa"/>
            <w:gridSpan w:val="3"/>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rPr>
                <w:sz w:val="20"/>
                <w:szCs w:val="20"/>
              </w:rPr>
              <w:t>Total Cost:</w:t>
            </w:r>
          </w:p>
        </w:tc>
        <w:tc>
          <w:tcPr>
            <w:tcW w:w="118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r>
      <w:tr w:rsidR="00D91E88" w:rsidTr="00D91E88">
        <w:trPr>
          <w:trHeight w:val="360"/>
        </w:trPr>
        <w:tc>
          <w:tcPr>
            <w:tcW w:w="85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42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66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720"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749"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18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18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6D9EEB"/>
            <w:tcMar>
              <w:left w:w="-9" w:type="dxa"/>
            </w:tcMar>
            <w:vAlign w:val="center"/>
          </w:tcPr>
          <w:p w:rsidR="00D91E88" w:rsidRDefault="001A4AE8">
            <w:pPr>
              <w:widowControl w:val="0"/>
              <w:jc w:val="center"/>
            </w:pPr>
            <w:r>
              <w:rPr>
                <w:b/>
                <w:sz w:val="24"/>
                <w:szCs w:val="24"/>
              </w:rPr>
              <w:t>Part ID</w:t>
            </w:r>
          </w:p>
        </w:tc>
        <w:tc>
          <w:tcPr>
            <w:tcW w:w="1426" w:type="dxa"/>
            <w:tcBorders>
              <w:top w:val="single" w:sz="8" w:space="0" w:color="000001"/>
              <w:left w:val="single" w:sz="8" w:space="0" w:color="000001"/>
              <w:bottom w:val="single" w:sz="8" w:space="0" w:color="000001"/>
              <w:right w:val="single" w:sz="8" w:space="0" w:color="000001"/>
            </w:tcBorders>
            <w:shd w:val="clear" w:color="auto" w:fill="6D9EEB"/>
            <w:tcMar>
              <w:left w:w="-9" w:type="dxa"/>
            </w:tcMar>
            <w:vAlign w:val="center"/>
          </w:tcPr>
          <w:p w:rsidR="00D91E88" w:rsidRDefault="001A4AE8">
            <w:pPr>
              <w:widowControl w:val="0"/>
              <w:jc w:val="center"/>
            </w:pPr>
            <w:r>
              <w:rPr>
                <w:b/>
                <w:sz w:val="24"/>
                <w:szCs w:val="24"/>
              </w:rPr>
              <w:t>Part Name</w:t>
            </w:r>
          </w:p>
        </w:tc>
        <w:tc>
          <w:tcPr>
            <w:tcW w:w="1665" w:type="dxa"/>
            <w:tcBorders>
              <w:top w:val="single" w:sz="8" w:space="0" w:color="000001"/>
              <w:left w:val="single" w:sz="8" w:space="0" w:color="000001"/>
              <w:bottom w:val="single" w:sz="8" w:space="0" w:color="000001"/>
              <w:right w:val="single" w:sz="8" w:space="0" w:color="000001"/>
            </w:tcBorders>
            <w:shd w:val="clear" w:color="auto" w:fill="6D9EEB"/>
            <w:tcMar>
              <w:left w:w="-9" w:type="dxa"/>
            </w:tcMar>
            <w:vAlign w:val="center"/>
          </w:tcPr>
          <w:p w:rsidR="00D91E88" w:rsidRDefault="001A4AE8">
            <w:pPr>
              <w:widowControl w:val="0"/>
              <w:jc w:val="center"/>
            </w:pPr>
            <w:r>
              <w:rPr>
                <w:b/>
                <w:sz w:val="24"/>
                <w:szCs w:val="24"/>
              </w:rPr>
              <w:t>Description</w:t>
            </w:r>
          </w:p>
        </w:tc>
        <w:tc>
          <w:tcPr>
            <w:tcW w:w="720" w:type="dxa"/>
            <w:tcBorders>
              <w:top w:val="single" w:sz="8" w:space="0" w:color="000001"/>
              <w:left w:val="single" w:sz="8" w:space="0" w:color="000001"/>
              <w:bottom w:val="single" w:sz="8" w:space="0" w:color="000001"/>
              <w:right w:val="single" w:sz="8" w:space="0" w:color="000001"/>
            </w:tcBorders>
            <w:shd w:val="clear" w:color="auto" w:fill="6D9EEB"/>
            <w:tcMar>
              <w:left w:w="-9" w:type="dxa"/>
            </w:tcMar>
            <w:vAlign w:val="center"/>
          </w:tcPr>
          <w:p w:rsidR="00D91E88" w:rsidRDefault="001A4AE8">
            <w:pPr>
              <w:widowControl w:val="0"/>
              <w:jc w:val="center"/>
            </w:pPr>
            <w:r>
              <w:rPr>
                <w:b/>
                <w:sz w:val="24"/>
                <w:szCs w:val="24"/>
              </w:rPr>
              <w:t>Qty</w:t>
            </w:r>
          </w:p>
        </w:tc>
        <w:tc>
          <w:tcPr>
            <w:tcW w:w="749" w:type="dxa"/>
            <w:tcBorders>
              <w:top w:val="single" w:sz="8" w:space="0" w:color="000001"/>
              <w:left w:val="single" w:sz="8" w:space="0" w:color="000001"/>
              <w:bottom w:val="single" w:sz="8" w:space="0" w:color="000001"/>
              <w:right w:val="single" w:sz="8" w:space="0" w:color="000001"/>
            </w:tcBorders>
            <w:shd w:val="clear" w:color="auto" w:fill="6D9EEB"/>
            <w:tcMar>
              <w:left w:w="-9" w:type="dxa"/>
            </w:tcMar>
            <w:vAlign w:val="center"/>
          </w:tcPr>
          <w:p w:rsidR="00D91E88" w:rsidRDefault="001A4AE8">
            <w:pPr>
              <w:widowControl w:val="0"/>
              <w:jc w:val="center"/>
            </w:pPr>
            <w:r>
              <w:rPr>
                <w:b/>
                <w:sz w:val="24"/>
                <w:szCs w:val="24"/>
              </w:rPr>
              <w:t>Units</w:t>
            </w:r>
          </w:p>
        </w:tc>
        <w:tc>
          <w:tcPr>
            <w:tcW w:w="1576" w:type="dxa"/>
            <w:tcBorders>
              <w:top w:val="single" w:sz="8" w:space="0" w:color="000001"/>
              <w:left w:val="single" w:sz="8" w:space="0" w:color="000001"/>
              <w:bottom w:val="single" w:sz="8" w:space="0" w:color="000001"/>
              <w:right w:val="single" w:sz="8" w:space="0" w:color="000001"/>
            </w:tcBorders>
            <w:shd w:val="clear" w:color="auto" w:fill="6D9EEB"/>
            <w:tcMar>
              <w:left w:w="-9" w:type="dxa"/>
            </w:tcMar>
            <w:vAlign w:val="center"/>
          </w:tcPr>
          <w:p w:rsidR="00D91E88" w:rsidRDefault="001A4AE8">
            <w:pPr>
              <w:widowControl w:val="0"/>
              <w:jc w:val="center"/>
            </w:pPr>
            <w:r>
              <w:rPr>
                <w:b/>
                <w:sz w:val="24"/>
                <w:szCs w:val="24"/>
              </w:rPr>
              <w:t>Supplier</w:t>
            </w:r>
          </w:p>
        </w:tc>
        <w:tc>
          <w:tcPr>
            <w:tcW w:w="1185" w:type="dxa"/>
            <w:tcBorders>
              <w:top w:val="single" w:sz="8" w:space="0" w:color="000001"/>
              <w:left w:val="single" w:sz="8" w:space="0" w:color="000001"/>
              <w:bottom w:val="single" w:sz="8" w:space="0" w:color="000001"/>
              <w:right w:val="single" w:sz="8" w:space="0" w:color="000001"/>
            </w:tcBorders>
            <w:shd w:val="clear" w:color="auto" w:fill="6D9EEB"/>
            <w:tcMar>
              <w:left w:w="-9" w:type="dxa"/>
            </w:tcMar>
            <w:vAlign w:val="center"/>
          </w:tcPr>
          <w:p w:rsidR="00D91E88" w:rsidRDefault="001A4AE8">
            <w:pPr>
              <w:widowControl w:val="0"/>
              <w:jc w:val="center"/>
            </w:pPr>
            <w:r>
              <w:rPr>
                <w:b/>
                <w:sz w:val="24"/>
                <w:szCs w:val="24"/>
              </w:rPr>
              <w:t>Unit Cost</w:t>
            </w:r>
          </w:p>
        </w:tc>
        <w:tc>
          <w:tcPr>
            <w:tcW w:w="1184" w:type="dxa"/>
            <w:tcBorders>
              <w:top w:val="single" w:sz="8" w:space="0" w:color="000001"/>
              <w:left w:val="single" w:sz="8" w:space="0" w:color="000001"/>
              <w:bottom w:val="single" w:sz="8" w:space="0" w:color="000001"/>
              <w:right w:val="single" w:sz="8" w:space="0" w:color="000001"/>
            </w:tcBorders>
            <w:shd w:val="clear" w:color="auto" w:fill="6D9EEB"/>
            <w:tcMar>
              <w:left w:w="-9" w:type="dxa"/>
            </w:tcMar>
            <w:vAlign w:val="center"/>
          </w:tcPr>
          <w:p w:rsidR="00D91E88" w:rsidRDefault="001A4AE8">
            <w:pPr>
              <w:widowControl w:val="0"/>
              <w:jc w:val="center"/>
            </w:pPr>
            <w:r>
              <w:rPr>
                <w:b/>
                <w:sz w:val="24"/>
                <w:szCs w:val="24"/>
              </w:rPr>
              <w:t>Cost</w:t>
            </w: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A</w:t>
            </w:r>
          </w:p>
        </w:tc>
        <w:tc>
          <w:tcPr>
            <w:tcW w:w="142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Stepper motor with linear action</w:t>
            </w:r>
          </w:p>
        </w:tc>
        <w:tc>
          <w:tcPr>
            <w:tcW w:w="166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Stepper Motor with 28cm Lead Screw: Bipolar, 200 Steps/Rev, 42×38mm, 2.8V, 1.7 A/Phase</w:t>
            </w:r>
          </w:p>
        </w:tc>
        <w:tc>
          <w:tcPr>
            <w:tcW w:w="720"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1</w:t>
            </w:r>
          </w:p>
        </w:tc>
        <w:tc>
          <w:tcPr>
            <w:tcW w:w="749"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Core Electronics</w:t>
            </w:r>
          </w:p>
          <w:p w:rsidR="00D91E88" w:rsidRDefault="00D91E88">
            <w:pPr>
              <w:widowControl w:val="0"/>
              <w:jc w:val="center"/>
            </w:pPr>
          </w:p>
        </w:tc>
        <w:tc>
          <w:tcPr>
            <w:tcW w:w="118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$81.59</w:t>
            </w:r>
          </w:p>
          <w:p w:rsidR="00D91E88" w:rsidRDefault="00D91E88">
            <w:pPr>
              <w:widowControl w:val="0"/>
              <w:jc w:val="center"/>
            </w:pPr>
          </w:p>
        </w:tc>
        <w:tc>
          <w:tcPr>
            <w:tcW w:w="118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$81.59</w:t>
            </w:r>
          </w:p>
          <w:p w:rsidR="00D91E88" w:rsidRDefault="00D91E88">
            <w:pPr>
              <w:widowControl w:val="0"/>
              <w:jc w:val="center"/>
            </w:pP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widowControl w:val="0"/>
              <w:jc w:val="center"/>
            </w:pPr>
            <w:r>
              <w:t>B</w:t>
            </w:r>
          </w:p>
        </w:tc>
        <w:tc>
          <w:tcPr>
            <w:tcW w:w="1426"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Stepper motor driver</w:t>
            </w:r>
          </w:p>
        </w:tc>
        <w:tc>
          <w:tcPr>
            <w:tcW w:w="1665"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DRV8825 Stepper Motor Driver Carrier, High Current</w:t>
            </w:r>
          </w:p>
        </w:tc>
        <w:tc>
          <w:tcPr>
            <w:tcW w:w="720"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widowControl w:val="0"/>
              <w:jc w:val="center"/>
            </w:pPr>
            <w:r>
              <w:t>1</w:t>
            </w:r>
          </w:p>
        </w:tc>
        <w:tc>
          <w:tcPr>
            <w:tcW w:w="749"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Core Electronics</w:t>
            </w:r>
          </w:p>
          <w:p w:rsidR="00D91E88" w:rsidRDefault="00D91E88">
            <w:pPr>
              <w:widowControl w:val="0"/>
              <w:jc w:val="center"/>
            </w:pPr>
          </w:p>
        </w:tc>
        <w:tc>
          <w:tcPr>
            <w:tcW w:w="1185"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$12.04</w:t>
            </w:r>
          </w:p>
          <w:p w:rsidR="00D91E88" w:rsidRDefault="00D91E88">
            <w:pPr>
              <w:widowControl w:val="0"/>
              <w:jc w:val="center"/>
            </w:pPr>
          </w:p>
        </w:tc>
        <w:tc>
          <w:tcPr>
            <w:tcW w:w="1184"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$12.04</w:t>
            </w:r>
          </w:p>
          <w:p w:rsidR="00D91E88" w:rsidRDefault="00D91E88">
            <w:pPr>
              <w:widowControl w:val="0"/>
              <w:jc w:val="center"/>
            </w:pP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C</w:t>
            </w:r>
          </w:p>
        </w:tc>
        <w:tc>
          <w:tcPr>
            <w:tcW w:w="142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CPU</w:t>
            </w:r>
          </w:p>
        </w:tc>
        <w:tc>
          <w:tcPr>
            <w:tcW w:w="166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Pr="003D70B9" w:rsidRDefault="001A4AE8">
            <w:pPr>
              <w:jc w:val="center"/>
              <w:rPr>
                <w:lang w:val="it-IT"/>
              </w:rPr>
            </w:pPr>
            <w:r w:rsidRPr="003D70B9">
              <w:rPr>
                <w:lang w:val="it-IT"/>
              </w:rPr>
              <w:t>Nano V3.0 Board (Arduino Nano V3.0-Compatible)</w:t>
            </w:r>
          </w:p>
        </w:tc>
        <w:tc>
          <w:tcPr>
            <w:tcW w:w="720"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1</w:t>
            </w:r>
          </w:p>
        </w:tc>
        <w:tc>
          <w:tcPr>
            <w:tcW w:w="749"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Core Electronics</w:t>
            </w:r>
          </w:p>
          <w:p w:rsidR="00D91E88" w:rsidRDefault="00D91E88">
            <w:pPr>
              <w:widowControl w:val="0"/>
              <w:jc w:val="center"/>
            </w:pPr>
          </w:p>
        </w:tc>
        <w:tc>
          <w:tcPr>
            <w:tcW w:w="118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$15.17</w:t>
            </w:r>
          </w:p>
          <w:p w:rsidR="00D91E88" w:rsidRDefault="00D91E88">
            <w:pPr>
              <w:widowControl w:val="0"/>
              <w:jc w:val="center"/>
            </w:pPr>
          </w:p>
        </w:tc>
        <w:tc>
          <w:tcPr>
            <w:tcW w:w="118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$15.17</w:t>
            </w:r>
          </w:p>
          <w:p w:rsidR="00D91E88" w:rsidRDefault="00D91E88">
            <w:pPr>
              <w:widowControl w:val="0"/>
              <w:jc w:val="center"/>
            </w:pP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widowControl w:val="0"/>
              <w:jc w:val="center"/>
            </w:pPr>
            <w:r>
              <w:t>D</w:t>
            </w:r>
          </w:p>
        </w:tc>
        <w:tc>
          <w:tcPr>
            <w:tcW w:w="1426"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Proto board</w:t>
            </w:r>
          </w:p>
        </w:tc>
        <w:tc>
          <w:tcPr>
            <w:tcW w:w="1665"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Breadboard - Translucent Self-Adhesive (Clear)</w:t>
            </w:r>
          </w:p>
        </w:tc>
        <w:tc>
          <w:tcPr>
            <w:tcW w:w="720"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widowControl w:val="0"/>
              <w:jc w:val="center"/>
            </w:pPr>
            <w:r>
              <w:t>1</w:t>
            </w:r>
          </w:p>
        </w:tc>
        <w:tc>
          <w:tcPr>
            <w:tcW w:w="749"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proofErr w:type="spellStart"/>
            <w:r>
              <w:t>Robotgear</w:t>
            </w:r>
            <w:proofErr w:type="spellEnd"/>
          </w:p>
          <w:p w:rsidR="00D91E88" w:rsidRDefault="00D91E88">
            <w:pPr>
              <w:widowControl w:val="0"/>
              <w:jc w:val="center"/>
            </w:pPr>
          </w:p>
        </w:tc>
        <w:tc>
          <w:tcPr>
            <w:tcW w:w="1185"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$7.54</w:t>
            </w:r>
          </w:p>
          <w:p w:rsidR="00D91E88" w:rsidRDefault="00D91E88">
            <w:pPr>
              <w:widowControl w:val="0"/>
              <w:jc w:val="center"/>
            </w:pPr>
          </w:p>
        </w:tc>
        <w:tc>
          <w:tcPr>
            <w:tcW w:w="1184"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$7.54</w:t>
            </w:r>
          </w:p>
          <w:p w:rsidR="00D91E88" w:rsidRDefault="00D91E88">
            <w:pPr>
              <w:widowControl w:val="0"/>
              <w:jc w:val="center"/>
            </w:pP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E</w:t>
            </w:r>
          </w:p>
        </w:tc>
        <w:tc>
          <w:tcPr>
            <w:tcW w:w="142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Range sensor</w:t>
            </w:r>
          </w:p>
        </w:tc>
        <w:tc>
          <w:tcPr>
            <w:tcW w:w="166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Pr="003D70B9" w:rsidRDefault="001A4AE8">
            <w:pPr>
              <w:jc w:val="center"/>
              <w:rPr>
                <w:lang w:val="es-ES"/>
              </w:rPr>
            </w:pPr>
            <w:r w:rsidRPr="003D70B9">
              <w:rPr>
                <w:lang w:val="es-ES"/>
              </w:rPr>
              <w:t xml:space="preserve">Sharp </w:t>
            </w:r>
            <w:proofErr w:type="spellStart"/>
            <w:r w:rsidRPr="003D70B9">
              <w:rPr>
                <w:lang w:val="es-ES"/>
              </w:rPr>
              <w:t>Analog</w:t>
            </w:r>
            <w:proofErr w:type="spellEnd"/>
            <w:r w:rsidRPr="003D70B9">
              <w:rPr>
                <w:lang w:val="es-ES"/>
              </w:rPr>
              <w:t xml:space="preserve"> IR </w:t>
            </w:r>
            <w:proofErr w:type="spellStart"/>
            <w:r w:rsidRPr="003D70B9">
              <w:rPr>
                <w:lang w:val="es-ES"/>
              </w:rPr>
              <w:t>Distance</w:t>
            </w:r>
            <w:proofErr w:type="spellEnd"/>
            <w:r w:rsidRPr="003D70B9">
              <w:rPr>
                <w:lang w:val="es-ES"/>
              </w:rPr>
              <w:t xml:space="preserve"> Sensor GP2Y0A41SK0F (GP2D120) (4cm-30cm)</w:t>
            </w:r>
          </w:p>
        </w:tc>
        <w:tc>
          <w:tcPr>
            <w:tcW w:w="720"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1</w:t>
            </w:r>
          </w:p>
        </w:tc>
        <w:tc>
          <w:tcPr>
            <w:tcW w:w="749"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proofErr w:type="spellStart"/>
            <w:r>
              <w:t>Robotgear</w:t>
            </w:r>
            <w:proofErr w:type="spellEnd"/>
          </w:p>
          <w:p w:rsidR="00D91E88" w:rsidRDefault="00D91E88">
            <w:pPr>
              <w:widowControl w:val="0"/>
              <w:jc w:val="center"/>
            </w:pPr>
          </w:p>
        </w:tc>
        <w:tc>
          <w:tcPr>
            <w:tcW w:w="118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$15.95</w:t>
            </w:r>
          </w:p>
          <w:p w:rsidR="00D91E88" w:rsidRDefault="00D91E88">
            <w:pPr>
              <w:widowControl w:val="0"/>
              <w:jc w:val="center"/>
            </w:pPr>
          </w:p>
        </w:tc>
        <w:tc>
          <w:tcPr>
            <w:tcW w:w="118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$15.95</w:t>
            </w:r>
          </w:p>
          <w:p w:rsidR="00D91E88" w:rsidRDefault="00D91E88">
            <w:pPr>
              <w:widowControl w:val="0"/>
              <w:jc w:val="center"/>
            </w:pP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widowControl w:val="0"/>
              <w:jc w:val="center"/>
            </w:pPr>
            <w:r>
              <w:t>F</w:t>
            </w:r>
          </w:p>
        </w:tc>
        <w:tc>
          <w:tcPr>
            <w:tcW w:w="1426"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Range sensor cable assembly</w:t>
            </w:r>
          </w:p>
        </w:tc>
        <w:tc>
          <w:tcPr>
            <w:tcW w:w="1665"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3 Pin JST PH connector and cable for Sharp sensors</w:t>
            </w:r>
          </w:p>
        </w:tc>
        <w:tc>
          <w:tcPr>
            <w:tcW w:w="720"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widowControl w:val="0"/>
              <w:jc w:val="center"/>
            </w:pPr>
            <w:r>
              <w:t>1</w:t>
            </w:r>
          </w:p>
        </w:tc>
        <w:tc>
          <w:tcPr>
            <w:tcW w:w="749"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proofErr w:type="spellStart"/>
            <w:r>
              <w:t>Robotgear</w:t>
            </w:r>
            <w:proofErr w:type="spellEnd"/>
          </w:p>
          <w:p w:rsidR="00D91E88" w:rsidRDefault="00D91E88">
            <w:pPr>
              <w:widowControl w:val="0"/>
              <w:jc w:val="center"/>
            </w:pPr>
          </w:p>
        </w:tc>
        <w:tc>
          <w:tcPr>
            <w:tcW w:w="1185"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$1.65</w:t>
            </w:r>
          </w:p>
          <w:p w:rsidR="00D91E88" w:rsidRDefault="00D91E88">
            <w:pPr>
              <w:widowControl w:val="0"/>
              <w:jc w:val="center"/>
            </w:pPr>
          </w:p>
        </w:tc>
        <w:tc>
          <w:tcPr>
            <w:tcW w:w="1184"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$1.65</w:t>
            </w:r>
          </w:p>
          <w:p w:rsidR="00D91E88" w:rsidRDefault="00D91E88">
            <w:pPr>
              <w:widowControl w:val="0"/>
              <w:jc w:val="center"/>
            </w:pP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G</w:t>
            </w:r>
          </w:p>
        </w:tc>
        <w:tc>
          <w:tcPr>
            <w:tcW w:w="142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End stop</w:t>
            </w:r>
          </w:p>
        </w:tc>
        <w:tc>
          <w:tcPr>
            <w:tcW w:w="166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Switch SPDT Snap Action with 15.6mm Bump Lever</w:t>
            </w:r>
          </w:p>
        </w:tc>
        <w:tc>
          <w:tcPr>
            <w:tcW w:w="720"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2</w:t>
            </w:r>
          </w:p>
        </w:tc>
        <w:tc>
          <w:tcPr>
            <w:tcW w:w="749"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proofErr w:type="spellStart"/>
            <w:r>
              <w:t>Robotgear</w:t>
            </w:r>
            <w:proofErr w:type="spellEnd"/>
          </w:p>
          <w:p w:rsidR="00D91E88" w:rsidRDefault="00D91E88">
            <w:pPr>
              <w:widowControl w:val="0"/>
              <w:jc w:val="center"/>
            </w:pPr>
          </w:p>
        </w:tc>
        <w:tc>
          <w:tcPr>
            <w:tcW w:w="118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$1.20</w:t>
            </w:r>
          </w:p>
          <w:p w:rsidR="00D91E88" w:rsidRDefault="00D91E88">
            <w:pPr>
              <w:widowControl w:val="0"/>
              <w:jc w:val="center"/>
            </w:pPr>
          </w:p>
        </w:tc>
        <w:tc>
          <w:tcPr>
            <w:tcW w:w="118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$2.40</w:t>
            </w:r>
          </w:p>
          <w:p w:rsidR="00D91E88" w:rsidRDefault="00D91E88">
            <w:pPr>
              <w:widowControl w:val="0"/>
              <w:jc w:val="center"/>
            </w:pP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widowControl w:val="0"/>
              <w:jc w:val="center"/>
            </w:pPr>
            <w:r>
              <w:t>H</w:t>
            </w:r>
          </w:p>
        </w:tc>
        <w:tc>
          <w:tcPr>
            <w:tcW w:w="1426"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Voltage regulator - for Nano Vin</w:t>
            </w:r>
          </w:p>
        </w:tc>
        <w:tc>
          <w:tcPr>
            <w:tcW w:w="1665"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 xml:space="preserve">9V, 1A </w:t>
            </w:r>
            <w:proofErr w:type="spellStart"/>
            <w:r>
              <w:t>Pololu</w:t>
            </w:r>
            <w:proofErr w:type="spellEnd"/>
            <w:r>
              <w:t xml:space="preserve"> Step-Down Voltage Regulator </w:t>
            </w:r>
            <w:r>
              <w:lastRenderedPageBreak/>
              <w:t>D24V10F9</w:t>
            </w:r>
          </w:p>
        </w:tc>
        <w:tc>
          <w:tcPr>
            <w:tcW w:w="720"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widowControl w:val="0"/>
              <w:jc w:val="center"/>
            </w:pPr>
            <w:r>
              <w:lastRenderedPageBreak/>
              <w:t>1</w:t>
            </w:r>
          </w:p>
        </w:tc>
        <w:tc>
          <w:tcPr>
            <w:tcW w:w="749"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proofErr w:type="spellStart"/>
            <w:r>
              <w:t>Robotgear</w:t>
            </w:r>
            <w:proofErr w:type="spellEnd"/>
          </w:p>
          <w:p w:rsidR="00D91E88" w:rsidRDefault="00D91E88">
            <w:pPr>
              <w:widowControl w:val="0"/>
              <w:jc w:val="center"/>
            </w:pPr>
          </w:p>
        </w:tc>
        <w:tc>
          <w:tcPr>
            <w:tcW w:w="1185"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$8.95</w:t>
            </w:r>
          </w:p>
          <w:p w:rsidR="00D91E88" w:rsidRDefault="00D91E88">
            <w:pPr>
              <w:widowControl w:val="0"/>
              <w:jc w:val="center"/>
            </w:pPr>
          </w:p>
        </w:tc>
        <w:tc>
          <w:tcPr>
            <w:tcW w:w="1184"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$8.95</w:t>
            </w:r>
          </w:p>
          <w:p w:rsidR="00D91E88" w:rsidRDefault="00D91E88">
            <w:pPr>
              <w:widowControl w:val="0"/>
              <w:jc w:val="center"/>
            </w:pP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I</w:t>
            </w:r>
          </w:p>
        </w:tc>
        <w:tc>
          <w:tcPr>
            <w:tcW w:w="142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Bearings (8mmx22mmx7mm)</w:t>
            </w:r>
          </w:p>
        </w:tc>
        <w:tc>
          <w:tcPr>
            <w:tcW w:w="166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10 608ZZ Ball Bearings - PREMIUM ABEC-5 Rated - ID: 8mm; OD: 22mm; t: 7mm</w:t>
            </w:r>
          </w:p>
        </w:tc>
        <w:tc>
          <w:tcPr>
            <w:tcW w:w="720"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1</w:t>
            </w:r>
          </w:p>
        </w:tc>
        <w:tc>
          <w:tcPr>
            <w:tcW w:w="749"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proofErr w:type="spellStart"/>
            <w:r>
              <w:t>Balistix</w:t>
            </w:r>
            <w:proofErr w:type="spellEnd"/>
          </w:p>
          <w:p w:rsidR="00D91E88" w:rsidRDefault="00D91E88">
            <w:pPr>
              <w:widowControl w:val="0"/>
              <w:jc w:val="center"/>
            </w:pPr>
          </w:p>
        </w:tc>
        <w:tc>
          <w:tcPr>
            <w:tcW w:w="118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$20.00</w:t>
            </w:r>
          </w:p>
          <w:p w:rsidR="00D91E88" w:rsidRDefault="00D91E88">
            <w:pPr>
              <w:widowControl w:val="0"/>
              <w:jc w:val="center"/>
            </w:pPr>
          </w:p>
        </w:tc>
        <w:tc>
          <w:tcPr>
            <w:tcW w:w="118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$20.00</w:t>
            </w:r>
          </w:p>
          <w:p w:rsidR="00D91E88" w:rsidRDefault="00D91E88">
            <w:pPr>
              <w:widowControl w:val="0"/>
              <w:jc w:val="center"/>
            </w:pP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widowControl w:val="0"/>
              <w:jc w:val="center"/>
            </w:pPr>
            <w:r>
              <w:t>G</w:t>
            </w:r>
          </w:p>
        </w:tc>
        <w:tc>
          <w:tcPr>
            <w:tcW w:w="1426"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3D printer filament</w:t>
            </w:r>
          </w:p>
        </w:tc>
        <w:tc>
          <w:tcPr>
            <w:tcW w:w="1665"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1.75mm Black PLA 3D Filament 1kg Roll</w:t>
            </w:r>
          </w:p>
        </w:tc>
        <w:tc>
          <w:tcPr>
            <w:tcW w:w="720"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widowControl w:val="0"/>
              <w:jc w:val="center"/>
            </w:pPr>
            <w:r>
              <w:t>1</w:t>
            </w:r>
          </w:p>
        </w:tc>
        <w:tc>
          <w:tcPr>
            <w:tcW w:w="749"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proofErr w:type="spellStart"/>
            <w:r>
              <w:t>Jaycar</w:t>
            </w:r>
            <w:proofErr w:type="spellEnd"/>
          </w:p>
          <w:p w:rsidR="00D91E88" w:rsidRDefault="00D91E88">
            <w:pPr>
              <w:widowControl w:val="0"/>
              <w:jc w:val="center"/>
            </w:pPr>
          </w:p>
          <w:p w:rsidR="00D91E88" w:rsidRDefault="00D91E88">
            <w:pPr>
              <w:jc w:val="center"/>
            </w:pPr>
          </w:p>
        </w:tc>
        <w:tc>
          <w:tcPr>
            <w:tcW w:w="1185"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$53.95</w:t>
            </w:r>
          </w:p>
          <w:p w:rsidR="00D91E88" w:rsidRDefault="00D91E88">
            <w:pPr>
              <w:widowControl w:val="0"/>
              <w:jc w:val="center"/>
            </w:pPr>
          </w:p>
        </w:tc>
        <w:tc>
          <w:tcPr>
            <w:tcW w:w="1184"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$53.95</w:t>
            </w:r>
          </w:p>
          <w:p w:rsidR="00D91E88" w:rsidRDefault="00D91E88">
            <w:pPr>
              <w:widowControl w:val="0"/>
              <w:jc w:val="center"/>
            </w:pP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K</w:t>
            </w:r>
          </w:p>
        </w:tc>
        <w:tc>
          <w:tcPr>
            <w:tcW w:w="142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Headers</w:t>
            </w:r>
          </w:p>
        </w:tc>
        <w:tc>
          <w:tcPr>
            <w:tcW w:w="166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28 Pin Header Terminal Strip - 0.1" pitch male</w:t>
            </w:r>
          </w:p>
        </w:tc>
        <w:tc>
          <w:tcPr>
            <w:tcW w:w="720"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2</w:t>
            </w:r>
          </w:p>
        </w:tc>
        <w:tc>
          <w:tcPr>
            <w:tcW w:w="749"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proofErr w:type="spellStart"/>
            <w:r>
              <w:t>Jaycar</w:t>
            </w:r>
            <w:proofErr w:type="spellEnd"/>
          </w:p>
          <w:p w:rsidR="00D91E88" w:rsidRDefault="00D91E88">
            <w:pPr>
              <w:widowControl w:val="0"/>
              <w:jc w:val="center"/>
            </w:pPr>
          </w:p>
        </w:tc>
        <w:tc>
          <w:tcPr>
            <w:tcW w:w="118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$0.85</w:t>
            </w:r>
          </w:p>
          <w:p w:rsidR="00D91E88" w:rsidRDefault="00D91E88">
            <w:pPr>
              <w:widowControl w:val="0"/>
              <w:jc w:val="center"/>
            </w:pPr>
          </w:p>
        </w:tc>
        <w:tc>
          <w:tcPr>
            <w:tcW w:w="118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$1.70</w:t>
            </w:r>
          </w:p>
          <w:p w:rsidR="00D91E88" w:rsidRDefault="00D91E88">
            <w:pPr>
              <w:widowControl w:val="0"/>
              <w:jc w:val="center"/>
            </w:pP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widowControl w:val="0"/>
              <w:jc w:val="center"/>
            </w:pPr>
            <w:r>
              <w:t>L</w:t>
            </w:r>
          </w:p>
        </w:tc>
        <w:tc>
          <w:tcPr>
            <w:tcW w:w="1426"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Power cable 4m</w:t>
            </w:r>
          </w:p>
        </w:tc>
        <w:tc>
          <w:tcPr>
            <w:tcW w:w="1665"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D91E88">
            <w:pPr>
              <w:widowControl w:val="0"/>
              <w:jc w:val="center"/>
            </w:pPr>
          </w:p>
        </w:tc>
        <w:tc>
          <w:tcPr>
            <w:tcW w:w="720"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D91E88">
            <w:pPr>
              <w:widowControl w:val="0"/>
              <w:jc w:val="center"/>
            </w:pPr>
          </w:p>
        </w:tc>
        <w:tc>
          <w:tcPr>
            <w:tcW w:w="749"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proofErr w:type="spellStart"/>
            <w:r>
              <w:t>Jaycar</w:t>
            </w:r>
            <w:proofErr w:type="spellEnd"/>
          </w:p>
          <w:p w:rsidR="00D91E88" w:rsidRDefault="00D91E88">
            <w:pPr>
              <w:widowControl w:val="0"/>
              <w:jc w:val="center"/>
            </w:pPr>
          </w:p>
        </w:tc>
        <w:tc>
          <w:tcPr>
            <w:tcW w:w="1185"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$4.36</w:t>
            </w:r>
          </w:p>
          <w:p w:rsidR="00D91E88" w:rsidRDefault="00D91E88">
            <w:pPr>
              <w:widowControl w:val="0"/>
              <w:jc w:val="center"/>
            </w:pPr>
          </w:p>
        </w:tc>
        <w:tc>
          <w:tcPr>
            <w:tcW w:w="1184"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$4.36</w:t>
            </w:r>
          </w:p>
          <w:p w:rsidR="00D91E88" w:rsidRDefault="00D91E88">
            <w:pPr>
              <w:widowControl w:val="0"/>
              <w:jc w:val="center"/>
            </w:pP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M</w:t>
            </w:r>
          </w:p>
        </w:tc>
        <w:tc>
          <w:tcPr>
            <w:tcW w:w="142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Sensor cable extension 12m</w:t>
            </w:r>
          </w:p>
        </w:tc>
        <w:tc>
          <w:tcPr>
            <w:tcW w:w="166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720"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749"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proofErr w:type="spellStart"/>
            <w:r>
              <w:t>Jaycar</w:t>
            </w:r>
            <w:proofErr w:type="spellEnd"/>
          </w:p>
          <w:p w:rsidR="00D91E88" w:rsidRDefault="00D91E88">
            <w:pPr>
              <w:widowControl w:val="0"/>
              <w:jc w:val="center"/>
            </w:pPr>
          </w:p>
        </w:tc>
        <w:tc>
          <w:tcPr>
            <w:tcW w:w="118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$5.40</w:t>
            </w:r>
          </w:p>
          <w:p w:rsidR="00D91E88" w:rsidRDefault="00D91E88">
            <w:pPr>
              <w:widowControl w:val="0"/>
              <w:jc w:val="center"/>
            </w:pPr>
          </w:p>
        </w:tc>
        <w:tc>
          <w:tcPr>
            <w:tcW w:w="118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$5.40</w:t>
            </w:r>
          </w:p>
          <w:p w:rsidR="00D91E88" w:rsidRDefault="00D91E88">
            <w:pPr>
              <w:widowControl w:val="0"/>
              <w:jc w:val="center"/>
            </w:pP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widowControl w:val="0"/>
              <w:jc w:val="center"/>
            </w:pPr>
            <w:r>
              <w:t>N</w:t>
            </w:r>
          </w:p>
        </w:tc>
        <w:tc>
          <w:tcPr>
            <w:tcW w:w="1426"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Cable extension sheath</w:t>
            </w:r>
          </w:p>
        </w:tc>
        <w:tc>
          <w:tcPr>
            <w:tcW w:w="1665"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D91E88">
            <w:pPr>
              <w:widowControl w:val="0"/>
              <w:jc w:val="center"/>
            </w:pPr>
          </w:p>
        </w:tc>
        <w:tc>
          <w:tcPr>
            <w:tcW w:w="720"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D91E88">
            <w:pPr>
              <w:widowControl w:val="0"/>
              <w:jc w:val="center"/>
            </w:pPr>
          </w:p>
        </w:tc>
        <w:tc>
          <w:tcPr>
            <w:tcW w:w="749"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proofErr w:type="spellStart"/>
            <w:r>
              <w:t>Jaycar</w:t>
            </w:r>
            <w:proofErr w:type="spellEnd"/>
          </w:p>
          <w:p w:rsidR="00D91E88" w:rsidRDefault="00D91E88">
            <w:pPr>
              <w:widowControl w:val="0"/>
              <w:jc w:val="center"/>
            </w:pPr>
          </w:p>
        </w:tc>
        <w:tc>
          <w:tcPr>
            <w:tcW w:w="1185"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$3.30</w:t>
            </w:r>
          </w:p>
          <w:p w:rsidR="00D91E88" w:rsidRDefault="00D91E88">
            <w:pPr>
              <w:widowControl w:val="0"/>
              <w:jc w:val="center"/>
            </w:pPr>
          </w:p>
        </w:tc>
        <w:tc>
          <w:tcPr>
            <w:tcW w:w="1184"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$3.30</w:t>
            </w:r>
          </w:p>
          <w:p w:rsidR="00D91E88" w:rsidRDefault="00D91E88">
            <w:pPr>
              <w:widowControl w:val="0"/>
              <w:jc w:val="center"/>
            </w:pP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O</w:t>
            </w:r>
          </w:p>
        </w:tc>
        <w:tc>
          <w:tcPr>
            <w:tcW w:w="142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Jumper wire + solid core wire</w:t>
            </w:r>
          </w:p>
        </w:tc>
        <w:tc>
          <w:tcPr>
            <w:tcW w:w="166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720"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749"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proofErr w:type="spellStart"/>
            <w:r>
              <w:t>Jaycar</w:t>
            </w:r>
            <w:proofErr w:type="spellEnd"/>
          </w:p>
          <w:p w:rsidR="00D91E88" w:rsidRDefault="00D91E88">
            <w:pPr>
              <w:widowControl w:val="0"/>
              <w:jc w:val="center"/>
            </w:pPr>
          </w:p>
        </w:tc>
        <w:tc>
          <w:tcPr>
            <w:tcW w:w="118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$9.30</w:t>
            </w:r>
          </w:p>
        </w:tc>
        <w:tc>
          <w:tcPr>
            <w:tcW w:w="118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$9.30</w:t>
            </w: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widowControl w:val="0"/>
              <w:jc w:val="center"/>
            </w:pPr>
            <w:r>
              <w:t>P</w:t>
            </w:r>
          </w:p>
        </w:tc>
        <w:tc>
          <w:tcPr>
            <w:tcW w:w="1426"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Heat shrink</w:t>
            </w:r>
          </w:p>
        </w:tc>
        <w:tc>
          <w:tcPr>
            <w:tcW w:w="1665"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D91E88">
            <w:pPr>
              <w:widowControl w:val="0"/>
              <w:jc w:val="center"/>
            </w:pPr>
          </w:p>
        </w:tc>
        <w:tc>
          <w:tcPr>
            <w:tcW w:w="720"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D91E88">
            <w:pPr>
              <w:widowControl w:val="0"/>
              <w:jc w:val="center"/>
            </w:pPr>
          </w:p>
        </w:tc>
        <w:tc>
          <w:tcPr>
            <w:tcW w:w="749"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proofErr w:type="spellStart"/>
            <w:r>
              <w:t>Jaycar</w:t>
            </w:r>
            <w:proofErr w:type="spellEnd"/>
          </w:p>
        </w:tc>
        <w:tc>
          <w:tcPr>
            <w:tcW w:w="1185"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$1.45</w:t>
            </w:r>
          </w:p>
        </w:tc>
        <w:tc>
          <w:tcPr>
            <w:tcW w:w="1184" w:type="dxa"/>
            <w:tcBorders>
              <w:top w:val="single" w:sz="8" w:space="0" w:color="000001"/>
              <w:left w:val="single" w:sz="8" w:space="0" w:color="000001"/>
              <w:bottom w:val="single" w:sz="8" w:space="0" w:color="000001"/>
              <w:right w:val="single" w:sz="8" w:space="0" w:color="000001"/>
            </w:tcBorders>
            <w:shd w:val="clear" w:color="auto" w:fill="CFE2F3"/>
            <w:tcMar>
              <w:left w:w="-9" w:type="dxa"/>
            </w:tcMar>
            <w:vAlign w:val="center"/>
          </w:tcPr>
          <w:p w:rsidR="00D91E88" w:rsidRDefault="001A4AE8">
            <w:pPr>
              <w:jc w:val="center"/>
            </w:pPr>
            <w:r>
              <w:t>$1.45</w:t>
            </w: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Q</w:t>
            </w:r>
          </w:p>
        </w:tc>
        <w:tc>
          <w:tcPr>
            <w:tcW w:w="142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Electrical tape</w:t>
            </w:r>
          </w:p>
        </w:tc>
        <w:tc>
          <w:tcPr>
            <w:tcW w:w="166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720"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749"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proofErr w:type="spellStart"/>
            <w:r>
              <w:t>Jaycar</w:t>
            </w:r>
            <w:proofErr w:type="spellEnd"/>
          </w:p>
        </w:tc>
        <w:tc>
          <w:tcPr>
            <w:tcW w:w="118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$3.45</w:t>
            </w:r>
          </w:p>
        </w:tc>
        <w:tc>
          <w:tcPr>
            <w:tcW w:w="118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$3.45</w:t>
            </w: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1A4AE8">
            <w:pPr>
              <w:widowControl w:val="0"/>
              <w:jc w:val="center"/>
            </w:pPr>
            <w:r>
              <w:t>R</w:t>
            </w:r>
          </w:p>
        </w:tc>
        <w:tc>
          <w:tcPr>
            <w:tcW w:w="1426"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1A4AE8">
            <w:pPr>
              <w:jc w:val="center"/>
            </w:pPr>
            <w:r>
              <w:t>Duct tape</w:t>
            </w:r>
          </w:p>
        </w:tc>
        <w:tc>
          <w:tcPr>
            <w:tcW w:w="1665"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D91E88">
            <w:pPr>
              <w:widowControl w:val="0"/>
              <w:jc w:val="center"/>
            </w:pPr>
          </w:p>
        </w:tc>
        <w:tc>
          <w:tcPr>
            <w:tcW w:w="720"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D91E88">
            <w:pPr>
              <w:widowControl w:val="0"/>
              <w:jc w:val="center"/>
            </w:pPr>
          </w:p>
        </w:tc>
        <w:tc>
          <w:tcPr>
            <w:tcW w:w="749"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1A4AE8">
            <w:pPr>
              <w:jc w:val="center"/>
            </w:pPr>
            <w:r>
              <w:t>Bunnings</w:t>
            </w:r>
          </w:p>
        </w:tc>
        <w:tc>
          <w:tcPr>
            <w:tcW w:w="1185"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D91E88">
            <w:pPr>
              <w:widowControl w:val="0"/>
              <w:jc w:val="center"/>
            </w:pPr>
          </w:p>
        </w:tc>
        <w:tc>
          <w:tcPr>
            <w:tcW w:w="1184"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1A4AE8">
            <w:pPr>
              <w:jc w:val="center"/>
            </w:pPr>
            <w:r>
              <w:t>$10.00</w:t>
            </w: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S</w:t>
            </w:r>
          </w:p>
        </w:tc>
        <w:tc>
          <w:tcPr>
            <w:tcW w:w="142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Fixings (M3)</w:t>
            </w:r>
          </w:p>
        </w:tc>
        <w:tc>
          <w:tcPr>
            <w:tcW w:w="166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bolts, washers and lock nuts</w:t>
            </w:r>
          </w:p>
        </w:tc>
        <w:tc>
          <w:tcPr>
            <w:tcW w:w="720"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15</w:t>
            </w:r>
          </w:p>
        </w:tc>
        <w:tc>
          <w:tcPr>
            <w:tcW w:w="749"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Bunnings</w:t>
            </w:r>
          </w:p>
        </w:tc>
        <w:tc>
          <w:tcPr>
            <w:tcW w:w="118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$3.00</w:t>
            </w:r>
          </w:p>
          <w:p w:rsidR="00D91E88" w:rsidRDefault="00D91E88">
            <w:pPr>
              <w:widowControl w:val="0"/>
              <w:jc w:val="center"/>
            </w:pPr>
          </w:p>
        </w:tc>
        <w:tc>
          <w:tcPr>
            <w:tcW w:w="118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$45.00</w:t>
            </w:r>
          </w:p>
          <w:p w:rsidR="00D91E88" w:rsidRDefault="00D91E88">
            <w:pPr>
              <w:widowControl w:val="0"/>
              <w:jc w:val="center"/>
            </w:pP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1A4AE8">
            <w:pPr>
              <w:widowControl w:val="0"/>
              <w:jc w:val="center"/>
            </w:pPr>
            <w:r>
              <w:t>T</w:t>
            </w:r>
          </w:p>
        </w:tc>
        <w:tc>
          <w:tcPr>
            <w:tcW w:w="1426"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1A4AE8">
            <w:pPr>
              <w:jc w:val="center"/>
            </w:pPr>
            <w:r>
              <w:t>Terminal block 12 way</w:t>
            </w:r>
          </w:p>
        </w:tc>
        <w:tc>
          <w:tcPr>
            <w:tcW w:w="1665"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1A4AE8">
            <w:pPr>
              <w:jc w:val="center"/>
            </w:pPr>
            <w:r>
              <w:t>power connector</w:t>
            </w:r>
          </w:p>
        </w:tc>
        <w:tc>
          <w:tcPr>
            <w:tcW w:w="720"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1A4AE8">
            <w:pPr>
              <w:widowControl w:val="0"/>
              <w:jc w:val="center"/>
            </w:pPr>
            <w:r>
              <w:t>1</w:t>
            </w:r>
          </w:p>
        </w:tc>
        <w:tc>
          <w:tcPr>
            <w:tcW w:w="749"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1A4AE8">
            <w:pPr>
              <w:jc w:val="center"/>
            </w:pPr>
            <w:proofErr w:type="spellStart"/>
            <w:r>
              <w:t>Jaycar</w:t>
            </w:r>
            <w:proofErr w:type="spellEnd"/>
          </w:p>
        </w:tc>
        <w:tc>
          <w:tcPr>
            <w:tcW w:w="1185"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1A4AE8">
            <w:pPr>
              <w:jc w:val="center"/>
            </w:pPr>
            <w:r>
              <w:t>$1.55</w:t>
            </w:r>
          </w:p>
          <w:p w:rsidR="00D91E88" w:rsidRDefault="00D91E88">
            <w:pPr>
              <w:widowControl w:val="0"/>
              <w:jc w:val="center"/>
            </w:pPr>
          </w:p>
        </w:tc>
        <w:tc>
          <w:tcPr>
            <w:tcW w:w="1184"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1A4AE8">
            <w:pPr>
              <w:jc w:val="center"/>
            </w:pPr>
            <w:r>
              <w:t>$1.55</w:t>
            </w:r>
          </w:p>
          <w:p w:rsidR="00D91E88" w:rsidRDefault="00D91E88">
            <w:pPr>
              <w:widowControl w:val="0"/>
              <w:jc w:val="center"/>
            </w:pP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U</w:t>
            </w:r>
          </w:p>
        </w:tc>
        <w:tc>
          <w:tcPr>
            <w:tcW w:w="142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Ultrasonic sensors</w:t>
            </w:r>
          </w:p>
        </w:tc>
        <w:tc>
          <w:tcPr>
            <w:tcW w:w="166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proofErr w:type="spellStart"/>
            <w:r>
              <w:t>arduino</w:t>
            </w:r>
            <w:proofErr w:type="spellEnd"/>
            <w:r>
              <w:t xml:space="preserve"> compatible 5V, sensor angle &lt;15 degrees, detection distance 2cm-450 cm</w:t>
            </w:r>
          </w:p>
        </w:tc>
        <w:tc>
          <w:tcPr>
            <w:tcW w:w="720"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1</w:t>
            </w:r>
          </w:p>
        </w:tc>
        <w:tc>
          <w:tcPr>
            <w:tcW w:w="749"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Core Electronics</w:t>
            </w:r>
          </w:p>
          <w:p w:rsidR="00D91E88" w:rsidRDefault="00D91E88">
            <w:pPr>
              <w:widowControl w:val="0"/>
              <w:jc w:val="center"/>
            </w:pPr>
          </w:p>
        </w:tc>
        <w:tc>
          <w:tcPr>
            <w:tcW w:w="118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$5.01</w:t>
            </w:r>
          </w:p>
          <w:p w:rsidR="00D91E88" w:rsidRDefault="00D91E88">
            <w:pPr>
              <w:widowControl w:val="0"/>
              <w:jc w:val="center"/>
            </w:pPr>
          </w:p>
        </w:tc>
        <w:tc>
          <w:tcPr>
            <w:tcW w:w="118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$5.01</w:t>
            </w:r>
          </w:p>
          <w:p w:rsidR="00D91E88" w:rsidRDefault="00D91E88">
            <w:pPr>
              <w:widowControl w:val="0"/>
              <w:jc w:val="center"/>
            </w:pP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1A4AE8">
            <w:pPr>
              <w:widowControl w:val="0"/>
              <w:jc w:val="center"/>
            </w:pPr>
            <w:r>
              <w:t>V</w:t>
            </w:r>
          </w:p>
        </w:tc>
        <w:tc>
          <w:tcPr>
            <w:tcW w:w="1426"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1A4AE8">
            <w:pPr>
              <w:jc w:val="center"/>
            </w:pPr>
            <w:r>
              <w:t>Button</w:t>
            </w:r>
          </w:p>
        </w:tc>
        <w:tc>
          <w:tcPr>
            <w:tcW w:w="1665"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1A4AE8">
            <w:pPr>
              <w:jc w:val="center"/>
            </w:pPr>
            <w:r>
              <w:t>Push Button 33mm - Green</w:t>
            </w:r>
          </w:p>
        </w:tc>
        <w:tc>
          <w:tcPr>
            <w:tcW w:w="720"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1A4AE8">
            <w:pPr>
              <w:widowControl w:val="0"/>
              <w:jc w:val="center"/>
            </w:pPr>
            <w:r>
              <w:t>3</w:t>
            </w:r>
          </w:p>
        </w:tc>
        <w:tc>
          <w:tcPr>
            <w:tcW w:w="749"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1A4AE8">
            <w:pPr>
              <w:jc w:val="center"/>
            </w:pPr>
            <w:r>
              <w:t>Core Electronics</w:t>
            </w:r>
          </w:p>
          <w:p w:rsidR="00D91E88" w:rsidRDefault="00D91E88">
            <w:pPr>
              <w:widowControl w:val="0"/>
              <w:jc w:val="center"/>
            </w:pPr>
          </w:p>
        </w:tc>
        <w:tc>
          <w:tcPr>
            <w:tcW w:w="1185"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1A4AE8">
            <w:pPr>
              <w:jc w:val="center"/>
            </w:pPr>
            <w:r>
              <w:t>$1.55</w:t>
            </w:r>
          </w:p>
          <w:p w:rsidR="00D91E88" w:rsidRDefault="00D91E88">
            <w:pPr>
              <w:widowControl w:val="0"/>
              <w:jc w:val="center"/>
            </w:pPr>
          </w:p>
        </w:tc>
        <w:tc>
          <w:tcPr>
            <w:tcW w:w="1184"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1A4AE8">
            <w:pPr>
              <w:jc w:val="center"/>
            </w:pPr>
            <w:r>
              <w:t>$4.65</w:t>
            </w:r>
          </w:p>
          <w:p w:rsidR="00D91E88" w:rsidRDefault="00D91E88">
            <w:pPr>
              <w:widowControl w:val="0"/>
              <w:jc w:val="center"/>
            </w:pP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W</w:t>
            </w:r>
          </w:p>
        </w:tc>
        <w:tc>
          <w:tcPr>
            <w:tcW w:w="142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IR break beam emitter/detectors</w:t>
            </w:r>
          </w:p>
        </w:tc>
        <w:tc>
          <w:tcPr>
            <w:tcW w:w="166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IR Break Beam Sensor - 5mm LEDs</w:t>
            </w:r>
          </w:p>
        </w:tc>
        <w:tc>
          <w:tcPr>
            <w:tcW w:w="720"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3</w:t>
            </w:r>
          </w:p>
        </w:tc>
        <w:tc>
          <w:tcPr>
            <w:tcW w:w="749"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Core Electronics</w:t>
            </w:r>
          </w:p>
          <w:p w:rsidR="00D91E88" w:rsidRDefault="00D91E88">
            <w:pPr>
              <w:widowControl w:val="0"/>
              <w:jc w:val="center"/>
            </w:pPr>
          </w:p>
        </w:tc>
        <w:tc>
          <w:tcPr>
            <w:tcW w:w="118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$12.57</w:t>
            </w:r>
          </w:p>
          <w:p w:rsidR="00D91E88" w:rsidRDefault="00D91E88">
            <w:pPr>
              <w:widowControl w:val="0"/>
              <w:jc w:val="center"/>
            </w:pPr>
          </w:p>
        </w:tc>
        <w:tc>
          <w:tcPr>
            <w:tcW w:w="118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jc w:val="center"/>
            </w:pPr>
            <w:r>
              <w:t>$37.71</w:t>
            </w:r>
          </w:p>
          <w:p w:rsidR="00D91E88" w:rsidRDefault="00D91E88">
            <w:pPr>
              <w:widowControl w:val="0"/>
              <w:jc w:val="center"/>
            </w:pP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1A4AE8">
            <w:pPr>
              <w:widowControl w:val="0"/>
              <w:jc w:val="center"/>
            </w:pPr>
            <w:r>
              <w:t>X</w:t>
            </w:r>
          </w:p>
        </w:tc>
        <w:tc>
          <w:tcPr>
            <w:tcW w:w="1426"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1A4AE8">
            <w:pPr>
              <w:widowControl w:val="0"/>
              <w:jc w:val="center"/>
            </w:pPr>
            <w:r>
              <w:t>Pipe</w:t>
            </w:r>
          </w:p>
        </w:tc>
        <w:tc>
          <w:tcPr>
            <w:tcW w:w="1665"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1A4AE8">
            <w:pPr>
              <w:widowControl w:val="0"/>
              <w:jc w:val="center"/>
            </w:pPr>
            <w:r>
              <w:t>ID24mm PVC</w:t>
            </w:r>
          </w:p>
        </w:tc>
        <w:tc>
          <w:tcPr>
            <w:tcW w:w="720"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1A4AE8">
            <w:pPr>
              <w:widowControl w:val="0"/>
              <w:jc w:val="center"/>
            </w:pPr>
            <w:r>
              <w:t>30cm</w:t>
            </w:r>
          </w:p>
        </w:tc>
        <w:tc>
          <w:tcPr>
            <w:tcW w:w="749"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1A4AE8">
            <w:pPr>
              <w:widowControl w:val="0"/>
              <w:jc w:val="center"/>
            </w:pPr>
            <w:r>
              <w:t>Bunnings</w:t>
            </w:r>
          </w:p>
        </w:tc>
        <w:tc>
          <w:tcPr>
            <w:tcW w:w="1185"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D91E88">
            <w:pPr>
              <w:widowControl w:val="0"/>
              <w:jc w:val="center"/>
            </w:pPr>
          </w:p>
        </w:tc>
        <w:tc>
          <w:tcPr>
            <w:tcW w:w="1184" w:type="dxa"/>
            <w:tcBorders>
              <w:top w:val="single" w:sz="8" w:space="0" w:color="000001"/>
              <w:left w:val="single" w:sz="8" w:space="0" w:color="000001"/>
              <w:bottom w:val="single" w:sz="8" w:space="0" w:color="000001"/>
              <w:right w:val="single" w:sz="8" w:space="0" w:color="000001"/>
            </w:tcBorders>
            <w:shd w:val="clear" w:color="auto" w:fill="C9DAF8"/>
            <w:tcMar>
              <w:left w:w="-9" w:type="dxa"/>
            </w:tcMar>
            <w:vAlign w:val="center"/>
          </w:tcPr>
          <w:p w:rsidR="00D91E88" w:rsidRDefault="00D91E88">
            <w:pPr>
              <w:widowControl w:val="0"/>
              <w:jc w:val="center"/>
            </w:pP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Y</w:t>
            </w:r>
          </w:p>
        </w:tc>
        <w:tc>
          <w:tcPr>
            <w:tcW w:w="142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Steel rod</w:t>
            </w:r>
          </w:p>
        </w:tc>
        <w:tc>
          <w:tcPr>
            <w:tcW w:w="166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 xml:space="preserve">Square section </w:t>
            </w:r>
            <w:r>
              <w:lastRenderedPageBreak/>
              <w:t>13mmx13mm</w:t>
            </w:r>
          </w:p>
        </w:tc>
        <w:tc>
          <w:tcPr>
            <w:tcW w:w="720"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lastRenderedPageBreak/>
              <w:t>150cm</w:t>
            </w:r>
          </w:p>
        </w:tc>
        <w:tc>
          <w:tcPr>
            <w:tcW w:w="749"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t>Bunnings</w:t>
            </w:r>
          </w:p>
        </w:tc>
        <w:tc>
          <w:tcPr>
            <w:tcW w:w="118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18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r>
      <w:tr w:rsidR="00D91E88" w:rsidTr="00D91E88">
        <w:trPr>
          <w:trHeight w:val="140"/>
        </w:trPr>
        <w:tc>
          <w:tcPr>
            <w:tcW w:w="85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42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rPr>
                <w:b/>
                <w:sz w:val="24"/>
                <w:szCs w:val="24"/>
              </w:rPr>
              <w:t>Total</w:t>
            </w:r>
          </w:p>
        </w:tc>
        <w:tc>
          <w:tcPr>
            <w:tcW w:w="166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720"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rPr>
                <w:b/>
                <w:sz w:val="24"/>
                <w:szCs w:val="24"/>
              </w:rPr>
              <w:t>0</w:t>
            </w:r>
          </w:p>
        </w:tc>
        <w:tc>
          <w:tcPr>
            <w:tcW w:w="749"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576"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185"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D91E88">
            <w:pPr>
              <w:widowControl w:val="0"/>
              <w:jc w:val="center"/>
            </w:pPr>
          </w:p>
        </w:tc>
        <w:tc>
          <w:tcPr>
            <w:tcW w:w="1184" w:type="dxa"/>
            <w:tcBorders>
              <w:top w:val="single" w:sz="8" w:space="0" w:color="000001"/>
              <w:left w:val="single" w:sz="8" w:space="0" w:color="000001"/>
              <w:bottom w:val="single" w:sz="8" w:space="0" w:color="000001"/>
              <w:right w:val="single" w:sz="8" w:space="0" w:color="000001"/>
            </w:tcBorders>
            <w:shd w:val="clear" w:color="auto" w:fill="FFFFFF"/>
            <w:tcMar>
              <w:left w:w="-9" w:type="dxa"/>
            </w:tcMar>
            <w:vAlign w:val="center"/>
          </w:tcPr>
          <w:p w:rsidR="00D91E88" w:rsidRDefault="001A4AE8">
            <w:pPr>
              <w:widowControl w:val="0"/>
              <w:jc w:val="center"/>
            </w:pPr>
            <w:r>
              <w:rPr>
                <w:b/>
                <w:sz w:val="24"/>
                <w:szCs w:val="24"/>
              </w:rPr>
              <w:t>$352.12</w:t>
            </w:r>
          </w:p>
        </w:tc>
      </w:tr>
    </w:tbl>
    <w:p w:rsidR="00D91E88" w:rsidRDefault="00D91E88"/>
    <w:p w:rsidR="00D91E88" w:rsidRDefault="001A4AE8">
      <w:pPr>
        <w:pStyle w:val="Heading1"/>
        <w:jc w:val="left"/>
      </w:pPr>
      <w:r>
        <w:t xml:space="preserve">Tools Required: </w:t>
      </w:r>
    </w:p>
    <w:p w:rsidR="00D91E88" w:rsidRDefault="001A4AE8">
      <w:pPr>
        <w:numPr>
          <w:ilvl w:val="0"/>
          <w:numId w:val="11"/>
        </w:numPr>
        <w:spacing w:after="0"/>
        <w:ind w:hanging="360"/>
      </w:pPr>
      <w:r>
        <w:rPr>
          <w:color w:val="808080"/>
          <w:sz w:val="28"/>
          <w:szCs w:val="28"/>
        </w:rPr>
        <w:t>3D printer</w:t>
      </w:r>
    </w:p>
    <w:p w:rsidR="00D91E88" w:rsidRDefault="001A4AE8">
      <w:pPr>
        <w:numPr>
          <w:ilvl w:val="0"/>
          <w:numId w:val="11"/>
        </w:numPr>
        <w:spacing w:after="0"/>
        <w:ind w:hanging="360"/>
      </w:pPr>
      <w:r>
        <w:rPr>
          <w:color w:val="808080"/>
          <w:sz w:val="28"/>
          <w:szCs w:val="28"/>
        </w:rPr>
        <w:t>Soldering Iron</w:t>
      </w:r>
    </w:p>
    <w:p w:rsidR="00D91E88" w:rsidRDefault="001A4AE8">
      <w:pPr>
        <w:numPr>
          <w:ilvl w:val="0"/>
          <w:numId w:val="11"/>
        </w:numPr>
        <w:spacing w:after="0"/>
        <w:ind w:hanging="360"/>
      </w:pPr>
      <w:r>
        <w:rPr>
          <w:color w:val="808080"/>
          <w:sz w:val="28"/>
          <w:szCs w:val="28"/>
        </w:rPr>
        <w:t>Heat gun</w:t>
      </w:r>
    </w:p>
    <w:p w:rsidR="00D91E88" w:rsidRDefault="001A4AE8">
      <w:pPr>
        <w:numPr>
          <w:ilvl w:val="0"/>
          <w:numId w:val="11"/>
        </w:numPr>
        <w:spacing w:after="0"/>
        <w:ind w:hanging="360"/>
      </w:pPr>
      <w:r>
        <w:rPr>
          <w:color w:val="808080"/>
          <w:sz w:val="28"/>
          <w:szCs w:val="28"/>
        </w:rPr>
        <w:t>Glue gun</w:t>
      </w:r>
    </w:p>
    <w:p w:rsidR="00D91E88" w:rsidRDefault="001A4AE8">
      <w:pPr>
        <w:numPr>
          <w:ilvl w:val="0"/>
          <w:numId w:val="11"/>
        </w:numPr>
        <w:spacing w:after="0"/>
        <w:ind w:hanging="360"/>
      </w:pPr>
      <w:r>
        <w:rPr>
          <w:color w:val="808080"/>
          <w:sz w:val="28"/>
          <w:szCs w:val="28"/>
        </w:rPr>
        <w:t>Screw driver</w:t>
      </w:r>
    </w:p>
    <w:p w:rsidR="00D91E88" w:rsidRDefault="001A4AE8">
      <w:pPr>
        <w:numPr>
          <w:ilvl w:val="0"/>
          <w:numId w:val="11"/>
        </w:numPr>
        <w:spacing w:after="0"/>
        <w:ind w:hanging="360"/>
      </w:pPr>
      <w:r>
        <w:rPr>
          <w:color w:val="808080"/>
          <w:sz w:val="28"/>
          <w:szCs w:val="28"/>
        </w:rPr>
        <w:t>Epoxy glue</w:t>
      </w:r>
    </w:p>
    <w:p w:rsidR="00D91E88" w:rsidRDefault="001A4AE8">
      <w:pPr>
        <w:numPr>
          <w:ilvl w:val="0"/>
          <w:numId w:val="11"/>
        </w:numPr>
        <w:spacing w:after="0"/>
        <w:ind w:hanging="360"/>
      </w:pPr>
      <w:r>
        <w:rPr>
          <w:color w:val="808080"/>
          <w:sz w:val="28"/>
          <w:szCs w:val="28"/>
        </w:rPr>
        <w:t>Saw</w:t>
      </w:r>
    </w:p>
    <w:p w:rsidR="00D91E88" w:rsidRDefault="001A4AE8">
      <w:pPr>
        <w:numPr>
          <w:ilvl w:val="0"/>
          <w:numId w:val="11"/>
        </w:numPr>
        <w:spacing w:after="0"/>
        <w:ind w:hanging="360"/>
      </w:pPr>
      <w:r>
        <w:rPr>
          <w:color w:val="808080"/>
          <w:sz w:val="28"/>
          <w:szCs w:val="28"/>
        </w:rPr>
        <w:t>CNC aluminium cutting machine</w:t>
      </w:r>
    </w:p>
    <w:p w:rsidR="00D91E88" w:rsidRDefault="001A4AE8">
      <w:pPr>
        <w:numPr>
          <w:ilvl w:val="0"/>
          <w:numId w:val="11"/>
        </w:numPr>
        <w:spacing w:after="0"/>
        <w:ind w:hanging="360"/>
      </w:pPr>
      <w:r>
        <w:rPr>
          <w:color w:val="808080"/>
          <w:sz w:val="28"/>
          <w:szCs w:val="28"/>
        </w:rPr>
        <w:t>Sewing needle</w:t>
      </w:r>
    </w:p>
    <w:p w:rsidR="00D91E88" w:rsidRDefault="001A4AE8">
      <w:pPr>
        <w:numPr>
          <w:ilvl w:val="0"/>
          <w:numId w:val="11"/>
        </w:numPr>
        <w:spacing w:after="0"/>
        <w:ind w:hanging="360"/>
      </w:pPr>
      <w:r>
        <w:rPr>
          <w:color w:val="808080"/>
          <w:sz w:val="28"/>
          <w:szCs w:val="28"/>
        </w:rPr>
        <w:t>Calliper</w:t>
      </w:r>
    </w:p>
    <w:p w:rsidR="00D91E88" w:rsidRDefault="001A4AE8">
      <w:pPr>
        <w:numPr>
          <w:ilvl w:val="0"/>
          <w:numId w:val="11"/>
        </w:numPr>
        <w:spacing w:after="0"/>
        <w:ind w:hanging="360"/>
      </w:pPr>
      <w:r>
        <w:rPr>
          <w:color w:val="808080"/>
          <w:sz w:val="28"/>
          <w:szCs w:val="28"/>
        </w:rPr>
        <w:t>Laser cutter</w:t>
      </w:r>
    </w:p>
    <w:p w:rsidR="00D91E88" w:rsidRDefault="001A4AE8">
      <w:pPr>
        <w:numPr>
          <w:ilvl w:val="0"/>
          <w:numId w:val="11"/>
        </w:numPr>
        <w:spacing w:after="0"/>
        <w:ind w:hanging="360"/>
      </w:pPr>
      <w:r>
        <w:rPr>
          <w:color w:val="808080"/>
          <w:sz w:val="28"/>
          <w:szCs w:val="28"/>
        </w:rPr>
        <w:t>Pliers</w:t>
      </w:r>
    </w:p>
    <w:p w:rsidR="00D91E88" w:rsidRDefault="001A4AE8">
      <w:pPr>
        <w:numPr>
          <w:ilvl w:val="0"/>
          <w:numId w:val="11"/>
        </w:numPr>
        <w:spacing w:after="0"/>
        <w:ind w:hanging="360"/>
      </w:pPr>
      <w:r>
        <w:rPr>
          <w:color w:val="808080"/>
          <w:sz w:val="28"/>
          <w:szCs w:val="28"/>
        </w:rPr>
        <w:t>Drill</w:t>
      </w:r>
    </w:p>
    <w:p w:rsidR="00D91E88" w:rsidRDefault="001A4AE8">
      <w:pPr>
        <w:numPr>
          <w:ilvl w:val="0"/>
          <w:numId w:val="11"/>
        </w:numPr>
        <w:spacing w:after="0"/>
        <w:ind w:hanging="360"/>
      </w:pPr>
      <w:r>
        <w:rPr>
          <w:color w:val="808080"/>
          <w:sz w:val="28"/>
          <w:szCs w:val="28"/>
        </w:rPr>
        <w:t>Scissor</w:t>
      </w:r>
    </w:p>
    <w:p w:rsidR="00D91E88" w:rsidRDefault="001A4AE8">
      <w:pPr>
        <w:numPr>
          <w:ilvl w:val="0"/>
          <w:numId w:val="11"/>
        </w:numPr>
        <w:spacing w:after="0"/>
        <w:ind w:hanging="360"/>
      </w:pPr>
      <w:r>
        <w:rPr>
          <w:color w:val="808080"/>
          <w:sz w:val="28"/>
          <w:szCs w:val="28"/>
        </w:rPr>
        <w:t>Knife</w:t>
      </w:r>
    </w:p>
    <w:p w:rsidR="00D91E88" w:rsidRDefault="001A4AE8">
      <w:pPr>
        <w:numPr>
          <w:ilvl w:val="0"/>
          <w:numId w:val="11"/>
        </w:numPr>
        <w:spacing w:after="0"/>
        <w:ind w:hanging="360"/>
        <w:rPr>
          <w:color w:val="808080"/>
        </w:rPr>
      </w:pPr>
      <w:r>
        <w:rPr>
          <w:color w:val="808080"/>
          <w:sz w:val="28"/>
          <w:szCs w:val="28"/>
        </w:rPr>
        <w:t>Ruler/Measurement tape</w:t>
      </w:r>
    </w:p>
    <w:p w:rsidR="00D91E88" w:rsidRDefault="001A4AE8">
      <w:pPr>
        <w:pStyle w:val="Heading1"/>
        <w:jc w:val="left"/>
      </w:pPr>
      <w:r>
        <w:t>Parts Inventory:</w:t>
      </w:r>
    </w:p>
    <w:p w:rsidR="00D91E88" w:rsidRDefault="001A4AE8">
      <w:pPr>
        <w:numPr>
          <w:ilvl w:val="0"/>
          <w:numId w:val="11"/>
        </w:numPr>
        <w:spacing w:after="0"/>
        <w:ind w:hanging="360"/>
      </w:pPr>
      <w:r>
        <w:rPr>
          <w:color w:val="808080"/>
          <w:sz w:val="28"/>
          <w:szCs w:val="28"/>
        </w:rPr>
        <w:t>1 )Head rest S1</w:t>
      </w:r>
    </w:p>
    <w:p w:rsidR="00D91E88" w:rsidRDefault="001A4AE8">
      <w:pPr>
        <w:numPr>
          <w:ilvl w:val="0"/>
          <w:numId w:val="11"/>
        </w:numPr>
        <w:spacing w:after="0"/>
        <w:ind w:hanging="360"/>
      </w:pPr>
      <w:r>
        <w:rPr>
          <w:color w:val="808080"/>
          <w:sz w:val="28"/>
          <w:szCs w:val="28"/>
        </w:rPr>
        <w:t>2) Head rest S2</w:t>
      </w:r>
    </w:p>
    <w:p w:rsidR="00D91E88" w:rsidRDefault="001A4AE8">
      <w:pPr>
        <w:numPr>
          <w:ilvl w:val="0"/>
          <w:numId w:val="11"/>
        </w:numPr>
        <w:spacing w:after="0"/>
        <w:ind w:hanging="360"/>
      </w:pPr>
      <w:r>
        <w:rPr>
          <w:color w:val="808080"/>
          <w:sz w:val="28"/>
          <w:szCs w:val="28"/>
        </w:rPr>
        <w:t>3) Head rest S3</w:t>
      </w:r>
    </w:p>
    <w:p w:rsidR="00D91E88" w:rsidRDefault="001A4AE8">
      <w:pPr>
        <w:numPr>
          <w:ilvl w:val="0"/>
          <w:numId w:val="11"/>
        </w:numPr>
        <w:spacing w:after="0"/>
        <w:ind w:hanging="360"/>
      </w:pPr>
      <w:r>
        <w:rPr>
          <w:color w:val="808080"/>
          <w:sz w:val="28"/>
          <w:szCs w:val="28"/>
        </w:rPr>
        <w:t>4) Head rest S4</w:t>
      </w:r>
    </w:p>
    <w:p w:rsidR="00D91E88" w:rsidRDefault="001A4AE8">
      <w:pPr>
        <w:numPr>
          <w:ilvl w:val="0"/>
          <w:numId w:val="11"/>
        </w:numPr>
        <w:spacing w:after="0"/>
        <w:ind w:hanging="360"/>
      </w:pPr>
      <w:r>
        <w:rPr>
          <w:color w:val="808080"/>
          <w:sz w:val="28"/>
          <w:szCs w:val="28"/>
        </w:rPr>
        <w:t>5) Head rest S5</w:t>
      </w:r>
    </w:p>
    <w:p w:rsidR="00D91E88" w:rsidRDefault="001A4AE8">
      <w:pPr>
        <w:numPr>
          <w:ilvl w:val="0"/>
          <w:numId w:val="11"/>
        </w:numPr>
        <w:spacing w:after="0"/>
        <w:ind w:hanging="360"/>
      </w:pPr>
      <w:r>
        <w:rPr>
          <w:color w:val="808080"/>
          <w:sz w:val="28"/>
          <w:szCs w:val="28"/>
        </w:rPr>
        <w:t>6) Head rest S6</w:t>
      </w:r>
    </w:p>
    <w:p w:rsidR="00D91E88" w:rsidRDefault="001A4AE8">
      <w:pPr>
        <w:numPr>
          <w:ilvl w:val="0"/>
          <w:numId w:val="11"/>
        </w:numPr>
        <w:spacing w:after="0"/>
        <w:ind w:hanging="360"/>
      </w:pPr>
      <w:r>
        <w:rPr>
          <w:color w:val="808080"/>
          <w:sz w:val="28"/>
          <w:szCs w:val="28"/>
        </w:rPr>
        <w:t>7) Head rest S7</w:t>
      </w:r>
    </w:p>
    <w:p w:rsidR="00D91E88" w:rsidRDefault="001A4AE8">
      <w:pPr>
        <w:numPr>
          <w:ilvl w:val="0"/>
          <w:numId w:val="11"/>
        </w:numPr>
        <w:spacing w:after="0"/>
        <w:ind w:hanging="360"/>
      </w:pPr>
      <w:r>
        <w:rPr>
          <w:color w:val="808080"/>
          <w:sz w:val="28"/>
          <w:szCs w:val="28"/>
        </w:rPr>
        <w:t>8) Steel support right</w:t>
      </w:r>
    </w:p>
    <w:p w:rsidR="00D91E88" w:rsidRDefault="001A4AE8">
      <w:pPr>
        <w:numPr>
          <w:ilvl w:val="0"/>
          <w:numId w:val="11"/>
        </w:numPr>
        <w:spacing w:after="0"/>
        <w:ind w:hanging="360"/>
      </w:pPr>
      <w:r>
        <w:rPr>
          <w:color w:val="808080"/>
          <w:sz w:val="28"/>
          <w:szCs w:val="28"/>
        </w:rPr>
        <w:t>9) Bracket right</w:t>
      </w:r>
    </w:p>
    <w:p w:rsidR="00D91E88" w:rsidRDefault="001A4AE8">
      <w:pPr>
        <w:numPr>
          <w:ilvl w:val="0"/>
          <w:numId w:val="11"/>
        </w:numPr>
        <w:spacing w:after="0"/>
        <w:ind w:hanging="360"/>
      </w:pPr>
      <w:r>
        <w:rPr>
          <w:color w:val="808080"/>
          <w:sz w:val="28"/>
          <w:szCs w:val="28"/>
        </w:rPr>
        <w:t>10) Pivot right</w:t>
      </w:r>
    </w:p>
    <w:p w:rsidR="00D91E88" w:rsidRDefault="001A4AE8">
      <w:pPr>
        <w:numPr>
          <w:ilvl w:val="0"/>
          <w:numId w:val="11"/>
        </w:numPr>
        <w:spacing w:after="0"/>
        <w:ind w:hanging="360"/>
      </w:pPr>
      <w:r>
        <w:rPr>
          <w:color w:val="808080"/>
          <w:sz w:val="28"/>
          <w:szCs w:val="28"/>
        </w:rPr>
        <w:lastRenderedPageBreak/>
        <w:t>11) Steel support left</w:t>
      </w:r>
    </w:p>
    <w:p w:rsidR="00D91E88" w:rsidRDefault="001A4AE8">
      <w:pPr>
        <w:numPr>
          <w:ilvl w:val="0"/>
          <w:numId w:val="11"/>
        </w:numPr>
        <w:spacing w:after="0"/>
        <w:ind w:hanging="360"/>
      </w:pPr>
      <w:r>
        <w:rPr>
          <w:color w:val="808080"/>
          <w:sz w:val="28"/>
          <w:szCs w:val="28"/>
        </w:rPr>
        <w:t>12) Bracket left</w:t>
      </w:r>
    </w:p>
    <w:p w:rsidR="00D91E88" w:rsidRDefault="001A4AE8">
      <w:pPr>
        <w:numPr>
          <w:ilvl w:val="0"/>
          <w:numId w:val="11"/>
        </w:numPr>
        <w:spacing w:after="0"/>
        <w:ind w:hanging="360"/>
      </w:pPr>
      <w:r>
        <w:rPr>
          <w:color w:val="808080"/>
          <w:sz w:val="28"/>
          <w:szCs w:val="28"/>
        </w:rPr>
        <w:t>13) Pivot left</w:t>
      </w:r>
    </w:p>
    <w:p w:rsidR="00D91E88" w:rsidRDefault="001A4AE8">
      <w:pPr>
        <w:numPr>
          <w:ilvl w:val="0"/>
          <w:numId w:val="11"/>
        </w:numPr>
        <w:spacing w:after="0"/>
        <w:ind w:hanging="360"/>
      </w:pPr>
      <w:r>
        <w:rPr>
          <w:color w:val="808080"/>
          <w:sz w:val="28"/>
          <w:szCs w:val="28"/>
        </w:rPr>
        <w:t>14) Upper pivot</w:t>
      </w:r>
    </w:p>
    <w:p w:rsidR="00D91E88" w:rsidRDefault="001A4AE8">
      <w:pPr>
        <w:numPr>
          <w:ilvl w:val="0"/>
          <w:numId w:val="11"/>
        </w:numPr>
        <w:spacing w:after="0"/>
        <w:ind w:hanging="360"/>
      </w:pPr>
      <w:r>
        <w:rPr>
          <w:color w:val="808080"/>
          <w:sz w:val="28"/>
          <w:szCs w:val="28"/>
        </w:rPr>
        <w:t>15) PVC pipe</w:t>
      </w:r>
    </w:p>
    <w:p w:rsidR="00D91E88" w:rsidRDefault="001A4AE8">
      <w:pPr>
        <w:numPr>
          <w:ilvl w:val="0"/>
          <w:numId w:val="11"/>
        </w:numPr>
        <w:spacing w:after="0"/>
        <w:ind w:hanging="360"/>
      </w:pPr>
      <w:r>
        <w:rPr>
          <w:color w:val="808080"/>
          <w:sz w:val="28"/>
          <w:szCs w:val="28"/>
        </w:rPr>
        <w:t>16) PVC to Worm Drive Connector</w:t>
      </w:r>
    </w:p>
    <w:p w:rsidR="00D91E88" w:rsidRDefault="001A4AE8">
      <w:pPr>
        <w:numPr>
          <w:ilvl w:val="0"/>
          <w:numId w:val="11"/>
        </w:numPr>
        <w:spacing w:after="0"/>
        <w:ind w:hanging="360"/>
      </w:pPr>
      <w:r>
        <w:rPr>
          <w:color w:val="808080"/>
          <w:sz w:val="28"/>
          <w:szCs w:val="28"/>
        </w:rPr>
        <w:t>17) Motor Pivot</w:t>
      </w:r>
    </w:p>
    <w:p w:rsidR="00D91E88" w:rsidRDefault="001A4AE8">
      <w:pPr>
        <w:numPr>
          <w:ilvl w:val="0"/>
          <w:numId w:val="11"/>
        </w:numPr>
        <w:spacing w:after="0"/>
        <w:ind w:hanging="360"/>
      </w:pPr>
      <w:r>
        <w:rPr>
          <w:color w:val="808080"/>
          <w:sz w:val="28"/>
          <w:szCs w:val="28"/>
        </w:rPr>
        <w:t>18) Step motor support</w:t>
      </w:r>
    </w:p>
    <w:p w:rsidR="00D91E88" w:rsidRDefault="001A4AE8">
      <w:pPr>
        <w:numPr>
          <w:ilvl w:val="0"/>
          <w:numId w:val="11"/>
        </w:numPr>
        <w:spacing w:after="0"/>
        <w:ind w:hanging="360"/>
      </w:pPr>
      <w:r>
        <w:rPr>
          <w:color w:val="808080"/>
          <w:sz w:val="28"/>
          <w:szCs w:val="28"/>
        </w:rPr>
        <w:t>19) Button support</w:t>
      </w:r>
    </w:p>
    <w:p w:rsidR="00D91E88" w:rsidRDefault="001A4AE8">
      <w:pPr>
        <w:numPr>
          <w:ilvl w:val="0"/>
          <w:numId w:val="11"/>
        </w:numPr>
        <w:spacing w:after="0"/>
        <w:ind w:hanging="360"/>
      </w:pPr>
      <w:r>
        <w:rPr>
          <w:color w:val="808080"/>
          <w:sz w:val="28"/>
          <w:szCs w:val="28"/>
        </w:rPr>
        <w:t>20) IR proximity sensor</w:t>
      </w:r>
    </w:p>
    <w:p w:rsidR="00D91E88" w:rsidRDefault="001A4AE8">
      <w:pPr>
        <w:numPr>
          <w:ilvl w:val="0"/>
          <w:numId w:val="11"/>
        </w:numPr>
        <w:spacing w:after="0"/>
        <w:ind w:hanging="360"/>
      </w:pPr>
      <w:r>
        <w:rPr>
          <w:color w:val="808080"/>
          <w:sz w:val="28"/>
          <w:szCs w:val="28"/>
        </w:rPr>
        <w:t>21) Stepper motor</w:t>
      </w:r>
    </w:p>
    <w:p w:rsidR="00D91E88" w:rsidRDefault="001A4AE8">
      <w:pPr>
        <w:numPr>
          <w:ilvl w:val="0"/>
          <w:numId w:val="11"/>
        </w:numPr>
        <w:spacing w:after="0"/>
        <w:ind w:hanging="360"/>
      </w:pPr>
      <w:r>
        <w:rPr>
          <w:color w:val="808080"/>
          <w:sz w:val="28"/>
          <w:szCs w:val="28"/>
        </w:rPr>
        <w:t>22) Cables</w:t>
      </w:r>
    </w:p>
    <w:p w:rsidR="00D91E88" w:rsidRDefault="001A4AE8">
      <w:pPr>
        <w:numPr>
          <w:ilvl w:val="0"/>
          <w:numId w:val="11"/>
        </w:numPr>
        <w:spacing w:after="0"/>
        <w:ind w:hanging="360"/>
      </w:pPr>
      <w:r>
        <w:rPr>
          <w:color w:val="808080"/>
          <w:sz w:val="28"/>
          <w:szCs w:val="28"/>
        </w:rPr>
        <w:t>23) Arduino board</w:t>
      </w:r>
    </w:p>
    <w:p w:rsidR="00D91E88" w:rsidRDefault="001A4AE8">
      <w:pPr>
        <w:numPr>
          <w:ilvl w:val="0"/>
          <w:numId w:val="11"/>
        </w:numPr>
        <w:spacing w:after="0"/>
        <w:ind w:hanging="360"/>
      </w:pPr>
      <w:r>
        <w:rPr>
          <w:color w:val="808080"/>
          <w:sz w:val="28"/>
          <w:szCs w:val="28"/>
        </w:rPr>
        <w:t>24) Alarm button</w:t>
      </w:r>
    </w:p>
    <w:p w:rsidR="00D91E88" w:rsidRDefault="001A4AE8">
      <w:pPr>
        <w:numPr>
          <w:ilvl w:val="0"/>
          <w:numId w:val="11"/>
        </w:numPr>
        <w:spacing w:after="0"/>
        <w:ind w:hanging="360"/>
      </w:pPr>
      <w:r>
        <w:rPr>
          <w:color w:val="808080"/>
          <w:sz w:val="28"/>
          <w:szCs w:val="28"/>
        </w:rPr>
        <w:t>25) Microswitches</w:t>
      </w:r>
    </w:p>
    <w:p w:rsidR="00D91E88" w:rsidRDefault="001A4AE8">
      <w:pPr>
        <w:numPr>
          <w:ilvl w:val="0"/>
          <w:numId w:val="11"/>
        </w:numPr>
        <w:spacing w:after="0"/>
        <w:ind w:hanging="360"/>
      </w:pPr>
      <w:r>
        <w:rPr>
          <w:color w:val="808080"/>
          <w:sz w:val="28"/>
          <w:szCs w:val="28"/>
        </w:rPr>
        <w:t>26) Aluminium board</w:t>
      </w:r>
    </w:p>
    <w:p w:rsidR="00D91E88" w:rsidRDefault="00D91E88">
      <w:pPr>
        <w:spacing w:after="0"/>
        <w:ind w:left="1080"/>
      </w:pPr>
    </w:p>
    <w:p w:rsidR="00D91E88" w:rsidRDefault="001A4AE8">
      <w:r>
        <w:rPr>
          <w:noProof/>
        </w:rPr>
        <w:lastRenderedPageBreak/>
        <w:drawing>
          <wp:anchor distT="0" distB="0" distL="0" distR="0" simplePos="0" relativeHeight="251658240" behindDoc="0" locked="0" layoutInCell="1" hidden="0" allowOverlap="1">
            <wp:simplePos x="0" y="0"/>
            <wp:positionH relativeFrom="column">
              <wp:posOffset>0</wp:posOffset>
            </wp:positionH>
            <wp:positionV relativeFrom="paragraph">
              <wp:posOffset>635</wp:posOffset>
            </wp:positionV>
            <wp:extent cx="5943600" cy="4457065"/>
            <wp:effectExtent l="0" t="0" r="0" b="0"/>
            <wp:wrapSquare wrapText="bothSides" distT="0" distB="0" distL="0" distR="0"/>
            <wp:docPr id="4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1"/>
                    <a:srcRect/>
                    <a:stretch>
                      <a:fillRect/>
                    </a:stretch>
                  </pic:blipFill>
                  <pic:spPr>
                    <a:xfrm>
                      <a:off x="0" y="0"/>
                      <a:ext cx="5943600" cy="4457065"/>
                    </a:xfrm>
                    <a:prstGeom prst="rect">
                      <a:avLst/>
                    </a:prstGeom>
                    <a:ln/>
                  </pic:spPr>
                </pic:pic>
              </a:graphicData>
            </a:graphic>
          </wp:anchor>
        </w:drawing>
      </w:r>
    </w:p>
    <w:p w:rsidR="00D91E88" w:rsidRDefault="001A4AE8">
      <w:r>
        <w:br w:type="page"/>
      </w:r>
    </w:p>
    <w:p w:rsidR="00D91E88" w:rsidRDefault="001A4AE8">
      <w:r>
        <w:rPr>
          <w:noProof/>
        </w:rPr>
        <w:lastRenderedPageBreak/>
        <w:drawing>
          <wp:anchor distT="0" distB="0" distL="0" distR="0" simplePos="0" relativeHeight="251659264" behindDoc="0" locked="0" layoutInCell="1" hidden="0" allowOverlap="1">
            <wp:simplePos x="0" y="0"/>
            <wp:positionH relativeFrom="column">
              <wp:posOffset>0</wp:posOffset>
            </wp:positionH>
            <wp:positionV relativeFrom="paragraph">
              <wp:posOffset>635</wp:posOffset>
            </wp:positionV>
            <wp:extent cx="5943600" cy="7924800"/>
            <wp:effectExtent l="0" t="0" r="0" b="0"/>
            <wp:wrapSquare wrapText="bothSides" distT="0" distB="0" distL="0" distR="0"/>
            <wp:docPr id="2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2"/>
                    <a:srcRect/>
                    <a:stretch>
                      <a:fillRect/>
                    </a:stretch>
                  </pic:blipFill>
                  <pic:spPr>
                    <a:xfrm>
                      <a:off x="0" y="0"/>
                      <a:ext cx="5943600" cy="7924800"/>
                    </a:xfrm>
                    <a:prstGeom prst="rect">
                      <a:avLst/>
                    </a:prstGeom>
                    <a:ln/>
                  </pic:spPr>
                </pic:pic>
              </a:graphicData>
            </a:graphic>
          </wp:anchor>
        </w:drawing>
      </w:r>
    </w:p>
    <w:p w:rsidR="00D91E88" w:rsidRDefault="001A4AE8">
      <w:r>
        <w:rPr>
          <w:noProof/>
        </w:rPr>
        <w:lastRenderedPageBreak/>
        <w:drawing>
          <wp:anchor distT="0" distB="0" distL="0" distR="0" simplePos="0" relativeHeight="251660288" behindDoc="0" locked="0" layoutInCell="1" hidden="0" allowOverlap="1">
            <wp:simplePos x="0" y="0"/>
            <wp:positionH relativeFrom="column">
              <wp:posOffset>0</wp:posOffset>
            </wp:positionH>
            <wp:positionV relativeFrom="paragraph">
              <wp:posOffset>635</wp:posOffset>
            </wp:positionV>
            <wp:extent cx="5943600" cy="3806190"/>
            <wp:effectExtent l="0" t="0" r="0" b="0"/>
            <wp:wrapSquare wrapText="bothSides" distT="0" distB="0" distL="0" distR="0"/>
            <wp:docPr id="4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3"/>
                    <a:srcRect/>
                    <a:stretch>
                      <a:fillRect/>
                    </a:stretch>
                  </pic:blipFill>
                  <pic:spPr>
                    <a:xfrm>
                      <a:off x="0" y="0"/>
                      <a:ext cx="5943600" cy="3806190"/>
                    </a:xfrm>
                    <a:prstGeom prst="rect">
                      <a:avLst/>
                    </a:prstGeom>
                    <a:ln/>
                  </pic:spPr>
                </pic:pic>
              </a:graphicData>
            </a:graphic>
          </wp:anchor>
        </w:drawing>
      </w:r>
    </w:p>
    <w:p w:rsidR="00D91E88" w:rsidRDefault="00D91E88"/>
    <w:p w:rsidR="00D91E88" w:rsidRDefault="00D91E88">
      <w:pPr>
        <w:spacing w:after="0"/>
        <w:ind w:left="720"/>
      </w:pPr>
    </w:p>
    <w:p w:rsidR="00D91E88" w:rsidRDefault="00D91E88">
      <w:pPr>
        <w:spacing w:after="0"/>
        <w:ind w:left="360"/>
      </w:pPr>
    </w:p>
    <w:p w:rsidR="00D91E88" w:rsidRDefault="00D91E88"/>
    <w:p w:rsidR="00D91E88" w:rsidRDefault="00D91E88"/>
    <w:p w:rsidR="00D91E88" w:rsidRDefault="001A4AE8">
      <w:pPr>
        <w:rPr>
          <w:b/>
          <w:sz w:val="36"/>
          <w:szCs w:val="36"/>
        </w:rPr>
      </w:pPr>
      <w:r>
        <w:br w:type="page"/>
      </w:r>
    </w:p>
    <w:p w:rsidR="00D91E88" w:rsidRDefault="001A4AE8">
      <w:r>
        <w:rPr>
          <w:b/>
          <w:sz w:val="36"/>
          <w:szCs w:val="36"/>
        </w:rPr>
        <w:lastRenderedPageBreak/>
        <w:t xml:space="preserve">Steps Overview: </w:t>
      </w:r>
    </w:p>
    <w:p w:rsidR="00D91E88" w:rsidRDefault="001A4AE8">
      <w:r>
        <w:rPr>
          <w:b/>
          <w:sz w:val="30"/>
          <w:szCs w:val="30"/>
        </w:rPr>
        <w:t>Mechanical Subassembly</w:t>
      </w:r>
    </w:p>
    <w:p w:rsidR="00D91E88" w:rsidRDefault="001A4AE8">
      <w:pPr>
        <w:numPr>
          <w:ilvl w:val="0"/>
          <w:numId w:val="2"/>
        </w:numPr>
        <w:spacing w:after="0"/>
        <w:ind w:hanging="360"/>
      </w:pPr>
      <w:r>
        <w:t>3D print the parts</w:t>
      </w:r>
    </w:p>
    <w:p w:rsidR="00D91E88" w:rsidRDefault="001A4AE8">
      <w:pPr>
        <w:numPr>
          <w:ilvl w:val="0"/>
          <w:numId w:val="2"/>
        </w:numPr>
        <w:spacing w:after="0"/>
        <w:ind w:hanging="360"/>
      </w:pPr>
      <w:r>
        <w:t>Fabricate the metal parts</w:t>
      </w:r>
    </w:p>
    <w:p w:rsidR="00D91E88" w:rsidRDefault="001A4AE8">
      <w:pPr>
        <w:numPr>
          <w:ilvl w:val="0"/>
          <w:numId w:val="2"/>
        </w:numPr>
        <w:spacing w:after="0"/>
        <w:ind w:hanging="360"/>
      </w:pPr>
      <w:r>
        <w:t>Assemble the headrest</w:t>
      </w:r>
    </w:p>
    <w:p w:rsidR="00D91E88" w:rsidRDefault="001A4AE8">
      <w:pPr>
        <w:numPr>
          <w:ilvl w:val="0"/>
          <w:numId w:val="2"/>
        </w:numPr>
        <w:spacing w:after="0"/>
        <w:ind w:hanging="360"/>
      </w:pPr>
      <w:r>
        <w:t>Assemble the motor and attachments</w:t>
      </w:r>
    </w:p>
    <w:p w:rsidR="00D91E88" w:rsidRDefault="001A4AE8">
      <w:pPr>
        <w:numPr>
          <w:ilvl w:val="0"/>
          <w:numId w:val="2"/>
        </w:numPr>
        <w:spacing w:after="0"/>
        <w:ind w:hanging="360"/>
      </w:pPr>
      <w:r>
        <w:t>Assemble the rods, pivots and brackets.</w:t>
      </w:r>
    </w:p>
    <w:p w:rsidR="00D91E88" w:rsidRDefault="00D91E88">
      <w:pPr>
        <w:spacing w:after="0"/>
      </w:pPr>
    </w:p>
    <w:p w:rsidR="00D91E88" w:rsidRDefault="001A4AE8">
      <w:r>
        <w:rPr>
          <w:b/>
          <w:sz w:val="30"/>
          <w:szCs w:val="30"/>
        </w:rPr>
        <w:t>Electronics Subassembly</w:t>
      </w:r>
    </w:p>
    <w:p w:rsidR="00D91E88" w:rsidRDefault="001A4AE8">
      <w:pPr>
        <w:numPr>
          <w:ilvl w:val="0"/>
          <w:numId w:val="2"/>
        </w:numPr>
        <w:spacing w:after="0"/>
        <w:ind w:hanging="360"/>
      </w:pPr>
      <w:r>
        <w:t>Build circuitry breadboard</w:t>
      </w:r>
    </w:p>
    <w:p w:rsidR="00D91E88" w:rsidRDefault="001A4AE8">
      <w:pPr>
        <w:numPr>
          <w:ilvl w:val="0"/>
          <w:numId w:val="2"/>
        </w:numPr>
        <w:spacing w:after="0"/>
        <w:ind w:hanging="360"/>
      </w:pPr>
      <w:r>
        <w:t>Configure Arduino</w:t>
      </w:r>
    </w:p>
    <w:p w:rsidR="00D91E88" w:rsidRDefault="001A4AE8">
      <w:pPr>
        <w:numPr>
          <w:ilvl w:val="0"/>
          <w:numId w:val="2"/>
        </w:numPr>
        <w:spacing w:after="0"/>
        <w:ind w:hanging="360"/>
      </w:pPr>
      <w:r>
        <w:t>Mount electronics and components onto wheelc</w:t>
      </w:r>
      <w:r>
        <w:t>hair</w:t>
      </w:r>
    </w:p>
    <w:p w:rsidR="00D91E88" w:rsidRDefault="001A4AE8">
      <w:r>
        <w:br w:type="page"/>
      </w:r>
    </w:p>
    <w:p w:rsidR="00D91E88" w:rsidRDefault="00D91E88"/>
    <w:p w:rsidR="00D91E88" w:rsidRDefault="001A4AE8">
      <w:pPr>
        <w:pStyle w:val="Heading1"/>
        <w:jc w:val="left"/>
      </w:pPr>
      <w:r>
        <w:t xml:space="preserve">Subassembly 1: </w:t>
      </w:r>
      <w:r>
        <w:rPr>
          <w:color w:val="808080"/>
        </w:rPr>
        <w:t>The Mechanical Subassembly</w:t>
      </w:r>
    </w:p>
    <w:p w:rsidR="00D91E88" w:rsidRDefault="00D91E88"/>
    <w:p w:rsidR="00D91E88" w:rsidRDefault="001A4AE8">
      <w:pPr>
        <w:jc w:val="center"/>
      </w:pPr>
      <w:r>
        <w:rPr>
          <w:sz w:val="28"/>
          <w:szCs w:val="28"/>
        </w:rPr>
        <w:t>Approximate Cost: $</w:t>
      </w:r>
      <w:r>
        <w:rPr>
          <w:color w:val="808080"/>
          <w:sz w:val="28"/>
          <w:szCs w:val="28"/>
        </w:rPr>
        <w:t xml:space="preserve">260 AUD                                </w:t>
      </w:r>
      <w:r>
        <w:rPr>
          <w:sz w:val="28"/>
          <w:szCs w:val="28"/>
        </w:rPr>
        <w:t xml:space="preserve">Time Required: </w:t>
      </w:r>
      <w:r>
        <w:rPr>
          <w:color w:val="808080"/>
          <w:sz w:val="28"/>
          <w:szCs w:val="28"/>
        </w:rPr>
        <w:t>1.5 days</w:t>
      </w:r>
    </w:p>
    <w:p w:rsidR="00D91E88" w:rsidRDefault="00D91E88">
      <w:pPr>
        <w:jc w:val="center"/>
      </w:pPr>
    </w:p>
    <w:p w:rsidR="00D91E88" w:rsidRDefault="001A4AE8">
      <w:pPr>
        <w:pStyle w:val="Heading1"/>
        <w:jc w:val="left"/>
      </w:pPr>
      <w:r>
        <w:t xml:space="preserve">Step </w:t>
      </w:r>
      <w:r>
        <w:rPr>
          <w:color w:val="808080"/>
        </w:rPr>
        <w:t>1: 3D Printing Parts</w:t>
      </w:r>
    </w:p>
    <w:p w:rsidR="00D91E88" w:rsidRDefault="001A4AE8">
      <w:pPr>
        <w:pStyle w:val="Heading2"/>
      </w:pPr>
      <w:r>
        <w:t xml:space="preserve">Parts and Tools Used In This Step: </w:t>
      </w:r>
    </w:p>
    <w:p w:rsidR="00D91E88" w:rsidRDefault="001A4AE8">
      <w:pPr>
        <w:numPr>
          <w:ilvl w:val="0"/>
          <w:numId w:val="4"/>
        </w:numPr>
        <w:spacing w:after="0"/>
        <w:ind w:hanging="360"/>
      </w:pPr>
      <w:r>
        <w:rPr>
          <w:color w:val="808080"/>
          <w:sz w:val="28"/>
          <w:szCs w:val="28"/>
        </w:rPr>
        <w:t>180 mm x 180 mm x 200 mm 3D printer capable of producing lar</w:t>
      </w:r>
      <w:r>
        <w:rPr>
          <w:color w:val="808080"/>
          <w:sz w:val="28"/>
          <w:szCs w:val="28"/>
        </w:rPr>
        <w:t>ge ABS prints</w:t>
      </w:r>
    </w:p>
    <w:p w:rsidR="00D91E88" w:rsidRDefault="001A4AE8">
      <w:pPr>
        <w:numPr>
          <w:ilvl w:val="0"/>
          <w:numId w:val="4"/>
        </w:numPr>
        <w:spacing w:after="0"/>
        <w:ind w:hanging="360"/>
      </w:pPr>
      <w:r>
        <w:rPr>
          <w:color w:val="808080"/>
          <w:sz w:val="28"/>
          <w:szCs w:val="28"/>
        </w:rPr>
        <w:t>ABS Filament</w:t>
      </w:r>
    </w:p>
    <w:p w:rsidR="00D91E88" w:rsidRDefault="001A4AE8">
      <w:r>
        <w:rPr>
          <w:noProof/>
        </w:rPr>
        <mc:AlternateContent>
          <mc:Choice Requires="wps">
            <w:drawing>
              <wp:inline distT="0" distB="0" distL="114300" distR="114300">
                <wp:extent cx="22225" cy="22225"/>
                <wp:effectExtent l="0" t="0" r="0" b="0"/>
                <wp:docPr id="2" name="Rectangle 2"/>
                <wp:cNvGraphicFramePr/>
                <a:graphic xmlns:a="http://schemas.openxmlformats.org/drawingml/2006/main">
                  <a:graphicData uri="http://schemas.microsoft.com/office/word/2010/wordprocessingShape">
                    <wps:wsp>
                      <wps:cNvSpPr/>
                      <wps:spPr>
                        <a:xfrm>
                          <a:off x="5345641" y="3770461"/>
                          <a:ext cx="719" cy="19079"/>
                        </a:xfrm>
                        <a:prstGeom prst="rect">
                          <a:avLst/>
                        </a:prstGeom>
                        <a:solidFill>
                          <a:srgbClr val="A0A0A0"/>
                        </a:solidFill>
                        <a:ln>
                          <a:noFill/>
                        </a:ln>
                      </wps:spPr>
                      <wps:txbx>
                        <w:txbxContent>
                          <w:p w:rsidR="00D91E88" w:rsidRDefault="00D91E88">
                            <w:pPr>
                              <w:spacing w:after="0" w:line="240" w:lineRule="auto"/>
                              <w:textDirection w:val="btLr"/>
                            </w:pPr>
                          </w:p>
                        </w:txbxContent>
                      </wps:txbx>
                      <wps:bodyPr spcFirstLastPara="1" wrap="square" lIns="91425" tIns="91425" rIns="91425" bIns="91425" anchor="ctr" anchorCtr="0"/>
                    </wps:wsp>
                  </a:graphicData>
                </a:graphic>
              </wp:inline>
            </w:drawing>
          </mc:Choice>
          <mc:Fallback>
            <w:pict>
              <v:rect id="Rectangle 2" o:spid="_x0000_s1026" style="width:1.75pt;height: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" fillcolor="#a0a0a0" stroked="f">
                <v:textbox inset="2.53958mm,2.53958mm,2.53958mm,2.53958mm">
                  <w:txbxContent>
                    <w:p w:rsidR="00D91E88" w:rsidRDefault="00D91E88">
                      <w:pPr>
                        <w:spacing w:after="0" w:line="240" w:lineRule="auto"/>
                        <w:textDirection w:val="btLr"/>
                      </w:pPr>
                    </w:p>
                  </w:txbxContent>
                </v:textbox>
                <w10:anchorlock/>
              </v:rect>
            </w:pict>
          </mc:Fallback>
        </mc:AlternateContent>
      </w:r>
    </w:p>
    <w:tbl>
      <w:tblPr>
        <w:tblStyle w:val="a0"/>
        <w:tblW w:w="9350" w:type="dxa"/>
        <w:tblBorders>
          <w:top w:val="nil"/>
          <w:left w:val="nil"/>
          <w:bottom w:val="nil"/>
          <w:right w:val="nil"/>
          <w:insideH w:val="nil"/>
          <w:insideV w:val="nil"/>
        </w:tblBorders>
        <w:tblLayout w:type="fixed"/>
        <w:tblLook w:val="0400" w:firstRow="0" w:lastRow="0" w:firstColumn="0" w:lastColumn="0" w:noHBand="0" w:noVBand="1"/>
      </w:tblPr>
      <w:tblGrid>
        <w:gridCol w:w="3116"/>
        <w:gridCol w:w="3117"/>
        <w:gridCol w:w="3117"/>
      </w:tblGrid>
      <w:tr w:rsidR="00D91E88">
        <w:tc>
          <w:tcPr>
            <w:tcW w:w="3116" w:type="dxa"/>
            <w:vAlign w:val="center"/>
          </w:tcPr>
          <w:p w:rsidR="00D91E88" w:rsidRDefault="001A4AE8">
            <w:pPr>
              <w:jc w:val="center"/>
            </w:pPr>
            <w:r>
              <w:rPr>
                <w:noProof/>
              </w:rPr>
              <w:drawing>
                <wp:inline distT="0" distB="0" distL="0" distR="0">
                  <wp:extent cx="1800000" cy="1800000"/>
                  <wp:effectExtent l="0" t="0" r="0" b="0"/>
                  <wp:docPr id="3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4"/>
                          <a:srcRect/>
                          <a:stretch>
                            <a:fillRect/>
                          </a:stretch>
                        </pic:blipFill>
                        <pic:spPr>
                          <a:xfrm>
                            <a:off x="0" y="0"/>
                            <a:ext cx="1800000" cy="1800000"/>
                          </a:xfrm>
                          <a:prstGeom prst="rect">
                            <a:avLst/>
                          </a:prstGeom>
                          <a:ln/>
                        </pic:spPr>
                      </pic:pic>
                    </a:graphicData>
                  </a:graphic>
                </wp:inline>
              </w:drawing>
            </w:r>
          </w:p>
        </w:tc>
        <w:tc>
          <w:tcPr>
            <w:tcW w:w="3117" w:type="dxa"/>
            <w:vAlign w:val="center"/>
          </w:tcPr>
          <w:p w:rsidR="00D91E88" w:rsidRDefault="001A4AE8">
            <w:pPr>
              <w:jc w:val="center"/>
            </w:pPr>
            <w:r>
              <w:rPr>
                <w:noProof/>
              </w:rPr>
              <w:drawing>
                <wp:inline distT="0" distB="0" distL="0" distR="0">
                  <wp:extent cx="1800000" cy="1800000"/>
                  <wp:effectExtent l="0" t="0" r="0" b="0"/>
                  <wp:docPr id="3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5"/>
                          <a:srcRect/>
                          <a:stretch>
                            <a:fillRect/>
                          </a:stretch>
                        </pic:blipFill>
                        <pic:spPr>
                          <a:xfrm>
                            <a:off x="0" y="0"/>
                            <a:ext cx="1800000" cy="1800000"/>
                          </a:xfrm>
                          <a:prstGeom prst="rect">
                            <a:avLst/>
                          </a:prstGeom>
                          <a:ln/>
                        </pic:spPr>
                      </pic:pic>
                    </a:graphicData>
                  </a:graphic>
                </wp:inline>
              </w:drawing>
            </w:r>
          </w:p>
        </w:tc>
        <w:tc>
          <w:tcPr>
            <w:tcW w:w="3117" w:type="dxa"/>
            <w:vAlign w:val="center"/>
          </w:tcPr>
          <w:p w:rsidR="00D91E88" w:rsidRDefault="001A4AE8">
            <w:pPr>
              <w:jc w:val="center"/>
            </w:pPr>
            <w:r>
              <w:rPr>
                <w:noProof/>
              </w:rPr>
              <w:drawing>
                <wp:inline distT="0" distB="0" distL="0" distR="0">
                  <wp:extent cx="1800000" cy="1800000"/>
                  <wp:effectExtent l="0" t="0" r="0" b="0"/>
                  <wp:docPr id="4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6"/>
                          <a:srcRect/>
                          <a:stretch>
                            <a:fillRect/>
                          </a:stretch>
                        </pic:blipFill>
                        <pic:spPr>
                          <a:xfrm>
                            <a:off x="0" y="0"/>
                            <a:ext cx="1800000" cy="1800000"/>
                          </a:xfrm>
                          <a:prstGeom prst="rect">
                            <a:avLst/>
                          </a:prstGeom>
                          <a:ln/>
                        </pic:spPr>
                      </pic:pic>
                    </a:graphicData>
                  </a:graphic>
                </wp:inline>
              </w:drawing>
            </w:r>
          </w:p>
        </w:tc>
      </w:tr>
      <w:tr w:rsidR="00D91E88">
        <w:tc>
          <w:tcPr>
            <w:tcW w:w="3116" w:type="dxa"/>
            <w:vAlign w:val="center"/>
          </w:tcPr>
          <w:p w:rsidR="00D91E88" w:rsidRDefault="001A4AE8">
            <w:pPr>
              <w:jc w:val="center"/>
            </w:pPr>
            <w:r>
              <w:t>Bracket Part A (print twice)</w:t>
            </w:r>
          </w:p>
        </w:tc>
        <w:tc>
          <w:tcPr>
            <w:tcW w:w="3117" w:type="dxa"/>
            <w:vAlign w:val="center"/>
          </w:tcPr>
          <w:p w:rsidR="00D91E88" w:rsidRDefault="001A4AE8">
            <w:pPr>
              <w:jc w:val="center"/>
            </w:pPr>
            <w:r>
              <w:t>Bracket Part B (print twice)</w:t>
            </w:r>
          </w:p>
        </w:tc>
        <w:tc>
          <w:tcPr>
            <w:tcW w:w="3117" w:type="dxa"/>
            <w:vAlign w:val="center"/>
          </w:tcPr>
          <w:p w:rsidR="00D91E88" w:rsidRDefault="001A4AE8">
            <w:pPr>
              <w:jc w:val="center"/>
            </w:pPr>
            <w:r>
              <w:t>Button Mount</w:t>
            </w:r>
          </w:p>
        </w:tc>
      </w:tr>
      <w:tr w:rsidR="00D91E88">
        <w:tc>
          <w:tcPr>
            <w:tcW w:w="3116" w:type="dxa"/>
            <w:vAlign w:val="center"/>
          </w:tcPr>
          <w:p w:rsidR="00D91E88" w:rsidRDefault="001A4AE8">
            <w:pPr>
              <w:jc w:val="center"/>
            </w:pPr>
            <w:r>
              <w:rPr>
                <w:noProof/>
              </w:rPr>
              <w:drawing>
                <wp:inline distT="0" distB="0" distL="0" distR="0">
                  <wp:extent cx="1800000" cy="1800000"/>
                  <wp:effectExtent l="0" t="0" r="0" b="0"/>
                  <wp:docPr id="4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7"/>
                          <a:srcRect/>
                          <a:stretch>
                            <a:fillRect/>
                          </a:stretch>
                        </pic:blipFill>
                        <pic:spPr>
                          <a:xfrm>
                            <a:off x="0" y="0"/>
                            <a:ext cx="1800000" cy="1800000"/>
                          </a:xfrm>
                          <a:prstGeom prst="rect">
                            <a:avLst/>
                          </a:prstGeom>
                          <a:ln/>
                        </pic:spPr>
                      </pic:pic>
                    </a:graphicData>
                  </a:graphic>
                </wp:inline>
              </w:drawing>
            </w:r>
          </w:p>
        </w:tc>
        <w:tc>
          <w:tcPr>
            <w:tcW w:w="3117" w:type="dxa"/>
            <w:vAlign w:val="center"/>
          </w:tcPr>
          <w:p w:rsidR="00D91E88" w:rsidRDefault="001A4AE8">
            <w:pPr>
              <w:jc w:val="center"/>
            </w:pPr>
            <w:r>
              <w:rPr>
                <w:noProof/>
              </w:rPr>
              <w:drawing>
                <wp:inline distT="0" distB="0" distL="0" distR="0">
                  <wp:extent cx="1800000" cy="1800000"/>
                  <wp:effectExtent l="0" t="0" r="0" b="0"/>
                  <wp:docPr id="4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8"/>
                          <a:srcRect/>
                          <a:stretch>
                            <a:fillRect/>
                          </a:stretch>
                        </pic:blipFill>
                        <pic:spPr>
                          <a:xfrm>
                            <a:off x="0" y="0"/>
                            <a:ext cx="1800000" cy="1800000"/>
                          </a:xfrm>
                          <a:prstGeom prst="rect">
                            <a:avLst/>
                          </a:prstGeom>
                          <a:ln/>
                        </pic:spPr>
                      </pic:pic>
                    </a:graphicData>
                  </a:graphic>
                </wp:inline>
              </w:drawing>
            </w:r>
          </w:p>
        </w:tc>
        <w:tc>
          <w:tcPr>
            <w:tcW w:w="3117" w:type="dxa"/>
            <w:vAlign w:val="center"/>
          </w:tcPr>
          <w:p w:rsidR="00D91E88" w:rsidRDefault="001A4AE8">
            <w:pPr>
              <w:jc w:val="center"/>
            </w:pPr>
            <w:r>
              <w:rPr>
                <w:noProof/>
              </w:rPr>
              <w:drawing>
                <wp:inline distT="0" distB="0" distL="0" distR="0">
                  <wp:extent cx="1800000" cy="1800000"/>
                  <wp:effectExtent l="0" t="0" r="0" b="0"/>
                  <wp:docPr id="4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9"/>
                          <a:srcRect/>
                          <a:stretch>
                            <a:fillRect/>
                          </a:stretch>
                        </pic:blipFill>
                        <pic:spPr>
                          <a:xfrm>
                            <a:off x="0" y="0"/>
                            <a:ext cx="1800000" cy="1800000"/>
                          </a:xfrm>
                          <a:prstGeom prst="rect">
                            <a:avLst/>
                          </a:prstGeom>
                          <a:ln/>
                        </pic:spPr>
                      </pic:pic>
                    </a:graphicData>
                  </a:graphic>
                </wp:inline>
              </w:drawing>
            </w:r>
          </w:p>
        </w:tc>
      </w:tr>
      <w:tr w:rsidR="00D91E88">
        <w:tc>
          <w:tcPr>
            <w:tcW w:w="3116" w:type="dxa"/>
            <w:vAlign w:val="center"/>
          </w:tcPr>
          <w:p w:rsidR="00D91E88" w:rsidRDefault="001A4AE8">
            <w:pPr>
              <w:jc w:val="center"/>
            </w:pPr>
            <w:r>
              <w:t>Headrest S1</w:t>
            </w:r>
          </w:p>
        </w:tc>
        <w:tc>
          <w:tcPr>
            <w:tcW w:w="3117" w:type="dxa"/>
            <w:vAlign w:val="center"/>
          </w:tcPr>
          <w:p w:rsidR="00D91E88" w:rsidRDefault="001A4AE8">
            <w:pPr>
              <w:jc w:val="center"/>
            </w:pPr>
            <w:r>
              <w:t>Headrest S2</w:t>
            </w:r>
          </w:p>
        </w:tc>
        <w:tc>
          <w:tcPr>
            <w:tcW w:w="3117" w:type="dxa"/>
            <w:vAlign w:val="center"/>
          </w:tcPr>
          <w:p w:rsidR="00D91E88" w:rsidRDefault="001A4AE8">
            <w:pPr>
              <w:jc w:val="center"/>
            </w:pPr>
            <w:r>
              <w:t>Headrest S3</w:t>
            </w:r>
          </w:p>
        </w:tc>
      </w:tr>
      <w:tr w:rsidR="00D91E88">
        <w:tc>
          <w:tcPr>
            <w:tcW w:w="3116" w:type="dxa"/>
            <w:vAlign w:val="center"/>
          </w:tcPr>
          <w:p w:rsidR="00D91E88" w:rsidRDefault="001A4AE8">
            <w:pPr>
              <w:jc w:val="center"/>
            </w:pPr>
            <w:r>
              <w:rPr>
                <w:noProof/>
              </w:rPr>
              <w:lastRenderedPageBreak/>
              <w:drawing>
                <wp:inline distT="0" distB="0" distL="0" distR="0">
                  <wp:extent cx="1800000" cy="1800000"/>
                  <wp:effectExtent l="0" t="0" r="0" b="0"/>
                  <wp:docPr id="4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0"/>
                          <a:srcRect/>
                          <a:stretch>
                            <a:fillRect/>
                          </a:stretch>
                        </pic:blipFill>
                        <pic:spPr>
                          <a:xfrm>
                            <a:off x="0" y="0"/>
                            <a:ext cx="1800000" cy="1800000"/>
                          </a:xfrm>
                          <a:prstGeom prst="rect">
                            <a:avLst/>
                          </a:prstGeom>
                          <a:ln/>
                        </pic:spPr>
                      </pic:pic>
                    </a:graphicData>
                  </a:graphic>
                </wp:inline>
              </w:drawing>
            </w:r>
          </w:p>
        </w:tc>
        <w:tc>
          <w:tcPr>
            <w:tcW w:w="3117" w:type="dxa"/>
            <w:vAlign w:val="center"/>
          </w:tcPr>
          <w:p w:rsidR="00D91E88" w:rsidRDefault="001A4AE8">
            <w:pPr>
              <w:jc w:val="center"/>
            </w:pPr>
            <w:r>
              <w:rPr>
                <w:noProof/>
              </w:rPr>
              <w:drawing>
                <wp:inline distT="0" distB="0" distL="0" distR="0">
                  <wp:extent cx="1800000" cy="1800000"/>
                  <wp:effectExtent l="0" t="0" r="0" b="0"/>
                  <wp:docPr id="4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1"/>
                          <a:srcRect/>
                          <a:stretch>
                            <a:fillRect/>
                          </a:stretch>
                        </pic:blipFill>
                        <pic:spPr>
                          <a:xfrm>
                            <a:off x="0" y="0"/>
                            <a:ext cx="1800000" cy="1800000"/>
                          </a:xfrm>
                          <a:prstGeom prst="rect">
                            <a:avLst/>
                          </a:prstGeom>
                          <a:ln/>
                        </pic:spPr>
                      </pic:pic>
                    </a:graphicData>
                  </a:graphic>
                </wp:inline>
              </w:drawing>
            </w:r>
          </w:p>
        </w:tc>
        <w:tc>
          <w:tcPr>
            <w:tcW w:w="3117" w:type="dxa"/>
            <w:vAlign w:val="center"/>
          </w:tcPr>
          <w:p w:rsidR="00D91E88" w:rsidRDefault="001A4AE8">
            <w:pPr>
              <w:jc w:val="center"/>
            </w:pPr>
            <w:r>
              <w:rPr>
                <w:noProof/>
              </w:rPr>
              <w:drawing>
                <wp:inline distT="0" distB="0" distL="0" distR="0">
                  <wp:extent cx="1800000" cy="1800000"/>
                  <wp:effectExtent l="0" t="0" r="0" b="0"/>
                  <wp:docPr id="4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2"/>
                          <a:srcRect/>
                          <a:stretch>
                            <a:fillRect/>
                          </a:stretch>
                        </pic:blipFill>
                        <pic:spPr>
                          <a:xfrm>
                            <a:off x="0" y="0"/>
                            <a:ext cx="1800000" cy="1800000"/>
                          </a:xfrm>
                          <a:prstGeom prst="rect">
                            <a:avLst/>
                          </a:prstGeom>
                          <a:ln/>
                        </pic:spPr>
                      </pic:pic>
                    </a:graphicData>
                  </a:graphic>
                </wp:inline>
              </w:drawing>
            </w:r>
          </w:p>
        </w:tc>
      </w:tr>
      <w:tr w:rsidR="00D91E88">
        <w:tc>
          <w:tcPr>
            <w:tcW w:w="3116" w:type="dxa"/>
            <w:vAlign w:val="center"/>
          </w:tcPr>
          <w:p w:rsidR="00D91E88" w:rsidRDefault="001A4AE8">
            <w:pPr>
              <w:jc w:val="center"/>
            </w:pPr>
            <w:r>
              <w:t>Headrest S4</w:t>
            </w:r>
          </w:p>
        </w:tc>
        <w:tc>
          <w:tcPr>
            <w:tcW w:w="3117" w:type="dxa"/>
            <w:vAlign w:val="center"/>
          </w:tcPr>
          <w:p w:rsidR="00D91E88" w:rsidRDefault="001A4AE8">
            <w:pPr>
              <w:jc w:val="center"/>
            </w:pPr>
            <w:r>
              <w:t>Headrest S5</w:t>
            </w:r>
          </w:p>
        </w:tc>
        <w:tc>
          <w:tcPr>
            <w:tcW w:w="3117" w:type="dxa"/>
            <w:vAlign w:val="center"/>
          </w:tcPr>
          <w:p w:rsidR="00D91E88" w:rsidRDefault="001A4AE8">
            <w:pPr>
              <w:jc w:val="center"/>
            </w:pPr>
            <w:r>
              <w:t>Headrest S6</w:t>
            </w:r>
          </w:p>
        </w:tc>
      </w:tr>
      <w:tr w:rsidR="00D91E88">
        <w:tc>
          <w:tcPr>
            <w:tcW w:w="3116" w:type="dxa"/>
            <w:vAlign w:val="center"/>
          </w:tcPr>
          <w:p w:rsidR="00D91E88" w:rsidRDefault="001A4AE8">
            <w:pPr>
              <w:jc w:val="center"/>
            </w:pPr>
            <w:r>
              <w:rPr>
                <w:noProof/>
              </w:rPr>
              <w:drawing>
                <wp:inline distT="0" distB="0" distL="0" distR="0">
                  <wp:extent cx="1800000" cy="1800000"/>
                  <wp:effectExtent l="0" t="0" r="0" b="0"/>
                  <wp:docPr id="4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3"/>
                          <a:srcRect/>
                          <a:stretch>
                            <a:fillRect/>
                          </a:stretch>
                        </pic:blipFill>
                        <pic:spPr>
                          <a:xfrm>
                            <a:off x="0" y="0"/>
                            <a:ext cx="1800000" cy="1800000"/>
                          </a:xfrm>
                          <a:prstGeom prst="rect">
                            <a:avLst/>
                          </a:prstGeom>
                          <a:ln/>
                        </pic:spPr>
                      </pic:pic>
                    </a:graphicData>
                  </a:graphic>
                </wp:inline>
              </w:drawing>
            </w:r>
          </w:p>
        </w:tc>
        <w:tc>
          <w:tcPr>
            <w:tcW w:w="3117" w:type="dxa"/>
            <w:vAlign w:val="center"/>
          </w:tcPr>
          <w:p w:rsidR="00D91E88" w:rsidRDefault="001A4AE8">
            <w:pPr>
              <w:jc w:val="center"/>
            </w:pPr>
            <w:r>
              <w:rPr>
                <w:noProof/>
              </w:rPr>
              <w:drawing>
                <wp:inline distT="0" distB="0" distL="0" distR="0">
                  <wp:extent cx="1800000" cy="1800000"/>
                  <wp:effectExtent l="0" t="0" r="0" b="0"/>
                  <wp:docPr id="5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4"/>
                          <a:srcRect/>
                          <a:stretch>
                            <a:fillRect/>
                          </a:stretch>
                        </pic:blipFill>
                        <pic:spPr>
                          <a:xfrm>
                            <a:off x="0" y="0"/>
                            <a:ext cx="1800000" cy="1800000"/>
                          </a:xfrm>
                          <a:prstGeom prst="rect">
                            <a:avLst/>
                          </a:prstGeom>
                          <a:ln/>
                        </pic:spPr>
                      </pic:pic>
                    </a:graphicData>
                  </a:graphic>
                </wp:inline>
              </w:drawing>
            </w:r>
          </w:p>
        </w:tc>
        <w:tc>
          <w:tcPr>
            <w:tcW w:w="3117" w:type="dxa"/>
            <w:vAlign w:val="center"/>
          </w:tcPr>
          <w:p w:rsidR="00D91E88" w:rsidRDefault="001A4AE8">
            <w:pPr>
              <w:jc w:val="center"/>
            </w:pPr>
            <w:r>
              <w:rPr>
                <w:noProof/>
              </w:rPr>
              <w:drawing>
                <wp:inline distT="0" distB="0" distL="0" distR="0">
                  <wp:extent cx="1800000" cy="1800000"/>
                  <wp:effectExtent l="0" t="0" r="0" b="0"/>
                  <wp:docPr id="5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5"/>
                          <a:srcRect/>
                          <a:stretch>
                            <a:fillRect/>
                          </a:stretch>
                        </pic:blipFill>
                        <pic:spPr>
                          <a:xfrm>
                            <a:off x="0" y="0"/>
                            <a:ext cx="1800000" cy="1800000"/>
                          </a:xfrm>
                          <a:prstGeom prst="rect">
                            <a:avLst/>
                          </a:prstGeom>
                          <a:ln/>
                        </pic:spPr>
                      </pic:pic>
                    </a:graphicData>
                  </a:graphic>
                </wp:inline>
              </w:drawing>
            </w:r>
          </w:p>
        </w:tc>
      </w:tr>
      <w:tr w:rsidR="00D91E88">
        <w:tc>
          <w:tcPr>
            <w:tcW w:w="3116" w:type="dxa"/>
            <w:vAlign w:val="center"/>
          </w:tcPr>
          <w:p w:rsidR="00D91E88" w:rsidRDefault="001A4AE8">
            <w:pPr>
              <w:jc w:val="center"/>
            </w:pPr>
            <w:r>
              <w:t>Headrest S7</w:t>
            </w:r>
          </w:p>
        </w:tc>
        <w:tc>
          <w:tcPr>
            <w:tcW w:w="3117" w:type="dxa"/>
            <w:vAlign w:val="center"/>
          </w:tcPr>
          <w:p w:rsidR="00D91E88" w:rsidRDefault="001A4AE8">
            <w:pPr>
              <w:jc w:val="center"/>
            </w:pPr>
            <w:r>
              <w:t>Headrest Pivot Left</w:t>
            </w:r>
          </w:p>
        </w:tc>
        <w:tc>
          <w:tcPr>
            <w:tcW w:w="3117" w:type="dxa"/>
            <w:vAlign w:val="center"/>
          </w:tcPr>
          <w:p w:rsidR="00D91E88" w:rsidRDefault="001A4AE8">
            <w:pPr>
              <w:jc w:val="center"/>
            </w:pPr>
            <w:r>
              <w:t>Headrest Pivot Right</w:t>
            </w:r>
          </w:p>
        </w:tc>
      </w:tr>
      <w:tr w:rsidR="00D91E88">
        <w:tc>
          <w:tcPr>
            <w:tcW w:w="3116" w:type="dxa"/>
            <w:vAlign w:val="center"/>
          </w:tcPr>
          <w:p w:rsidR="00D91E88" w:rsidRDefault="001A4AE8">
            <w:pPr>
              <w:jc w:val="center"/>
            </w:pPr>
            <w:r>
              <w:rPr>
                <w:noProof/>
              </w:rPr>
              <w:drawing>
                <wp:inline distT="0" distB="0" distL="0" distR="0">
                  <wp:extent cx="1800000" cy="1800000"/>
                  <wp:effectExtent l="0" t="0" r="0" b="0"/>
                  <wp:docPr id="5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6"/>
                          <a:srcRect/>
                          <a:stretch>
                            <a:fillRect/>
                          </a:stretch>
                        </pic:blipFill>
                        <pic:spPr>
                          <a:xfrm>
                            <a:off x="0" y="0"/>
                            <a:ext cx="1800000" cy="1800000"/>
                          </a:xfrm>
                          <a:prstGeom prst="rect">
                            <a:avLst/>
                          </a:prstGeom>
                          <a:ln/>
                        </pic:spPr>
                      </pic:pic>
                    </a:graphicData>
                  </a:graphic>
                </wp:inline>
              </w:drawing>
            </w:r>
          </w:p>
        </w:tc>
        <w:tc>
          <w:tcPr>
            <w:tcW w:w="3117" w:type="dxa"/>
            <w:vAlign w:val="center"/>
          </w:tcPr>
          <w:p w:rsidR="00D91E88" w:rsidRDefault="001A4AE8">
            <w:pPr>
              <w:jc w:val="center"/>
            </w:pPr>
            <w:r>
              <w:rPr>
                <w:noProof/>
              </w:rPr>
              <w:drawing>
                <wp:inline distT="0" distB="0" distL="0" distR="0">
                  <wp:extent cx="1800000" cy="1800000"/>
                  <wp:effectExtent l="0" t="0" r="0" b="0"/>
                  <wp:docPr id="2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7"/>
                          <a:srcRect/>
                          <a:stretch>
                            <a:fillRect/>
                          </a:stretch>
                        </pic:blipFill>
                        <pic:spPr>
                          <a:xfrm>
                            <a:off x="0" y="0"/>
                            <a:ext cx="1800000" cy="1800000"/>
                          </a:xfrm>
                          <a:prstGeom prst="rect">
                            <a:avLst/>
                          </a:prstGeom>
                          <a:ln/>
                        </pic:spPr>
                      </pic:pic>
                    </a:graphicData>
                  </a:graphic>
                </wp:inline>
              </w:drawing>
            </w:r>
          </w:p>
        </w:tc>
        <w:tc>
          <w:tcPr>
            <w:tcW w:w="3117" w:type="dxa"/>
            <w:vAlign w:val="center"/>
          </w:tcPr>
          <w:p w:rsidR="00D91E88" w:rsidRDefault="001A4AE8">
            <w:pPr>
              <w:jc w:val="center"/>
            </w:pPr>
            <w:r>
              <w:rPr>
                <w:noProof/>
              </w:rPr>
              <w:drawing>
                <wp:inline distT="0" distB="0" distL="0" distR="0">
                  <wp:extent cx="1800000" cy="1800000"/>
                  <wp:effectExtent l="0" t="0" r="0" b="0"/>
                  <wp:docPr id="2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8"/>
                          <a:srcRect/>
                          <a:stretch>
                            <a:fillRect/>
                          </a:stretch>
                        </pic:blipFill>
                        <pic:spPr>
                          <a:xfrm>
                            <a:off x="0" y="0"/>
                            <a:ext cx="1800000" cy="1800000"/>
                          </a:xfrm>
                          <a:prstGeom prst="rect">
                            <a:avLst/>
                          </a:prstGeom>
                          <a:ln/>
                        </pic:spPr>
                      </pic:pic>
                    </a:graphicData>
                  </a:graphic>
                </wp:inline>
              </w:drawing>
            </w:r>
          </w:p>
        </w:tc>
      </w:tr>
      <w:tr w:rsidR="00D91E88">
        <w:tc>
          <w:tcPr>
            <w:tcW w:w="3116" w:type="dxa"/>
            <w:vAlign w:val="center"/>
          </w:tcPr>
          <w:p w:rsidR="00D91E88" w:rsidRDefault="001A4AE8">
            <w:pPr>
              <w:jc w:val="center"/>
            </w:pPr>
            <w:r>
              <w:t>Motor Mount</w:t>
            </w:r>
          </w:p>
        </w:tc>
        <w:tc>
          <w:tcPr>
            <w:tcW w:w="3117" w:type="dxa"/>
            <w:vAlign w:val="center"/>
          </w:tcPr>
          <w:p w:rsidR="00D91E88" w:rsidRDefault="001A4AE8">
            <w:pPr>
              <w:jc w:val="center"/>
            </w:pPr>
            <w:r>
              <w:t>Motor Pivot</w:t>
            </w:r>
          </w:p>
        </w:tc>
        <w:tc>
          <w:tcPr>
            <w:tcW w:w="3117" w:type="dxa"/>
            <w:vAlign w:val="center"/>
          </w:tcPr>
          <w:p w:rsidR="00D91E88" w:rsidRDefault="001A4AE8">
            <w:pPr>
              <w:jc w:val="center"/>
            </w:pPr>
            <w:r>
              <w:t>PVC to Worm Drive Connector</w:t>
            </w:r>
          </w:p>
        </w:tc>
      </w:tr>
      <w:tr w:rsidR="00D91E88">
        <w:tc>
          <w:tcPr>
            <w:tcW w:w="3116" w:type="dxa"/>
            <w:vAlign w:val="center"/>
          </w:tcPr>
          <w:p w:rsidR="00D91E88" w:rsidRDefault="001A4AE8">
            <w:pPr>
              <w:jc w:val="center"/>
            </w:pPr>
            <w:r>
              <w:rPr>
                <w:noProof/>
              </w:rPr>
              <w:lastRenderedPageBreak/>
              <w:drawing>
                <wp:inline distT="0" distB="0" distL="0" distR="0">
                  <wp:extent cx="1800000" cy="1800000"/>
                  <wp:effectExtent l="0" t="0" r="0" b="0"/>
                  <wp:docPr id="2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9"/>
                          <a:srcRect/>
                          <a:stretch>
                            <a:fillRect/>
                          </a:stretch>
                        </pic:blipFill>
                        <pic:spPr>
                          <a:xfrm>
                            <a:off x="0" y="0"/>
                            <a:ext cx="1800000" cy="1800000"/>
                          </a:xfrm>
                          <a:prstGeom prst="rect">
                            <a:avLst/>
                          </a:prstGeom>
                          <a:ln/>
                        </pic:spPr>
                      </pic:pic>
                    </a:graphicData>
                  </a:graphic>
                </wp:inline>
              </w:drawing>
            </w:r>
          </w:p>
        </w:tc>
        <w:tc>
          <w:tcPr>
            <w:tcW w:w="3117" w:type="dxa"/>
            <w:vAlign w:val="center"/>
          </w:tcPr>
          <w:p w:rsidR="00D91E88" w:rsidRDefault="00D91E88">
            <w:pPr>
              <w:jc w:val="center"/>
            </w:pPr>
          </w:p>
        </w:tc>
        <w:tc>
          <w:tcPr>
            <w:tcW w:w="3117" w:type="dxa"/>
            <w:vAlign w:val="center"/>
          </w:tcPr>
          <w:p w:rsidR="00D91E88" w:rsidRDefault="00D91E88">
            <w:pPr>
              <w:jc w:val="center"/>
            </w:pPr>
          </w:p>
        </w:tc>
      </w:tr>
      <w:tr w:rsidR="00D91E88">
        <w:tc>
          <w:tcPr>
            <w:tcW w:w="3116" w:type="dxa"/>
            <w:vAlign w:val="center"/>
          </w:tcPr>
          <w:p w:rsidR="00D91E88" w:rsidRDefault="001A4AE8">
            <w:pPr>
              <w:jc w:val="center"/>
            </w:pPr>
            <w:r>
              <w:t>Upper Pivot</w:t>
            </w:r>
          </w:p>
        </w:tc>
        <w:tc>
          <w:tcPr>
            <w:tcW w:w="3117" w:type="dxa"/>
            <w:vAlign w:val="center"/>
          </w:tcPr>
          <w:p w:rsidR="00D91E88" w:rsidRDefault="00D91E88">
            <w:pPr>
              <w:jc w:val="center"/>
            </w:pPr>
          </w:p>
        </w:tc>
        <w:tc>
          <w:tcPr>
            <w:tcW w:w="3117" w:type="dxa"/>
            <w:vAlign w:val="center"/>
          </w:tcPr>
          <w:p w:rsidR="00D91E88" w:rsidRDefault="00D91E88">
            <w:pPr>
              <w:jc w:val="center"/>
            </w:pPr>
          </w:p>
        </w:tc>
      </w:tr>
    </w:tbl>
    <w:p w:rsidR="00D91E88" w:rsidRDefault="001A4AE8">
      <w:pPr>
        <w:pStyle w:val="Heading2"/>
      </w:pPr>
      <w:r>
        <w:t>Instructions:</w:t>
      </w:r>
    </w:p>
    <w:p w:rsidR="00D91E88" w:rsidRDefault="001A4AE8">
      <w:pPr>
        <w:numPr>
          <w:ilvl w:val="0"/>
          <w:numId w:val="5"/>
        </w:numPr>
        <w:spacing w:after="0"/>
        <w:ind w:hanging="360"/>
      </w:pPr>
      <w:r>
        <w:rPr>
          <w:color w:val="808080"/>
          <w:sz w:val="28"/>
          <w:szCs w:val="28"/>
        </w:rPr>
        <w:t>Use 3D printers to create the plastic parts of the system. The parts must be printed using a rigid plastic and using printing settings that will create strong parts. Most parts made during the creation of this system used ABS with at least 80% in-fill, thr</w:t>
      </w:r>
      <w:r>
        <w:rPr>
          <w:color w:val="808080"/>
          <w:sz w:val="28"/>
          <w:szCs w:val="28"/>
        </w:rPr>
        <w:t>ee shells, and 0.3 mm layer Z-resolution.</w:t>
      </w:r>
    </w:p>
    <w:p w:rsidR="00D91E88" w:rsidRDefault="001A4AE8">
      <w:pPr>
        <w:numPr>
          <w:ilvl w:val="0"/>
          <w:numId w:val="5"/>
        </w:numPr>
        <w:spacing w:after="0"/>
        <w:ind w:hanging="360"/>
      </w:pPr>
      <w:r>
        <w:rPr>
          <w:color w:val="808080"/>
          <w:sz w:val="28"/>
          <w:szCs w:val="28"/>
        </w:rPr>
        <w:t>The parts in listed with images above must be downloaded and then printed.</w:t>
      </w:r>
    </w:p>
    <w:p w:rsidR="00D91E88" w:rsidRDefault="00D91E88">
      <w:pPr>
        <w:spacing w:after="0"/>
      </w:pPr>
    </w:p>
    <w:p w:rsidR="00D91E88" w:rsidRDefault="001A4AE8">
      <w:r>
        <w:rPr>
          <w:noProof/>
        </w:rPr>
        <w:drawing>
          <wp:anchor distT="114300" distB="114300" distL="114300" distR="114300" simplePos="0" relativeHeight="251661312" behindDoc="0" locked="0" layoutInCell="1" hidden="0" allowOverlap="1">
            <wp:simplePos x="0" y="0"/>
            <wp:positionH relativeFrom="column">
              <wp:posOffset>4114800</wp:posOffset>
            </wp:positionH>
            <wp:positionV relativeFrom="paragraph">
              <wp:posOffset>247650</wp:posOffset>
            </wp:positionV>
            <wp:extent cx="1928813" cy="2241008"/>
            <wp:effectExtent l="0" t="0" r="0" b="0"/>
            <wp:wrapSquare wrapText="bothSides" distT="114300" distB="114300" distL="114300" distR="114300"/>
            <wp:docPr id="3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0"/>
                    <a:srcRect/>
                    <a:stretch>
                      <a:fillRect/>
                    </a:stretch>
                  </pic:blipFill>
                  <pic:spPr>
                    <a:xfrm>
                      <a:off x="0" y="0"/>
                      <a:ext cx="1928813" cy="2241008"/>
                    </a:xfrm>
                    <a:prstGeom prst="rect">
                      <a:avLst/>
                    </a:prstGeom>
                    <a:ln/>
                  </pic:spPr>
                </pic:pic>
              </a:graphicData>
            </a:graphic>
          </wp:anchor>
        </w:drawing>
      </w:r>
    </w:p>
    <w:p w:rsidR="00D91E88" w:rsidRDefault="001A4AE8">
      <w:pPr>
        <w:pStyle w:val="Heading1"/>
        <w:jc w:val="left"/>
      </w:pPr>
      <w:r>
        <w:t xml:space="preserve">Step </w:t>
      </w:r>
      <w:r>
        <w:rPr>
          <w:color w:val="808080"/>
        </w:rPr>
        <w:t xml:space="preserve">2: Fabricating the metal parts  </w:t>
      </w:r>
    </w:p>
    <w:p w:rsidR="00D91E88" w:rsidRDefault="001A4AE8">
      <w:pPr>
        <w:pStyle w:val="Heading2"/>
      </w:pPr>
      <w:r>
        <w:t xml:space="preserve">Parts and Tools Used In This Step: </w:t>
      </w:r>
    </w:p>
    <w:p w:rsidR="00D91E88" w:rsidRDefault="001A4AE8">
      <w:pPr>
        <w:numPr>
          <w:ilvl w:val="0"/>
          <w:numId w:val="4"/>
        </w:numPr>
        <w:spacing w:after="0"/>
        <w:ind w:hanging="360"/>
      </w:pPr>
      <w:r>
        <w:rPr>
          <w:color w:val="808080"/>
          <w:sz w:val="28"/>
          <w:szCs w:val="28"/>
        </w:rPr>
        <w:t>5 mm thick aluminium plate</w:t>
      </w:r>
    </w:p>
    <w:p w:rsidR="00D91E88" w:rsidRDefault="001A4AE8">
      <w:pPr>
        <w:numPr>
          <w:ilvl w:val="0"/>
          <w:numId w:val="4"/>
        </w:numPr>
        <w:spacing w:after="0"/>
        <w:ind w:hanging="360"/>
      </w:pPr>
      <w:r>
        <w:rPr>
          <w:color w:val="808080"/>
          <w:sz w:val="28"/>
          <w:szCs w:val="28"/>
        </w:rPr>
        <w:t>13 mm wide square aluminium rods</w:t>
      </w:r>
    </w:p>
    <w:p w:rsidR="00D91E88" w:rsidRDefault="001A4AE8">
      <w:pPr>
        <w:numPr>
          <w:ilvl w:val="0"/>
          <w:numId w:val="4"/>
        </w:numPr>
        <w:spacing w:after="0"/>
        <w:ind w:hanging="360"/>
      </w:pPr>
      <w:r>
        <w:rPr>
          <w:color w:val="808080"/>
          <w:sz w:val="28"/>
          <w:szCs w:val="28"/>
        </w:rPr>
        <w:t>Welder</w:t>
      </w:r>
    </w:p>
    <w:p w:rsidR="00D91E88" w:rsidRDefault="001A4AE8">
      <w:pPr>
        <w:numPr>
          <w:ilvl w:val="0"/>
          <w:numId w:val="4"/>
        </w:numPr>
        <w:spacing w:after="0"/>
        <w:ind w:hanging="360"/>
        <w:rPr>
          <w:color w:val="808080"/>
        </w:rPr>
      </w:pPr>
      <w:r>
        <w:rPr>
          <w:color w:val="808080"/>
          <w:sz w:val="28"/>
          <w:szCs w:val="28"/>
        </w:rPr>
        <w:t>CNC cutting machine</w:t>
      </w:r>
    </w:p>
    <w:p w:rsidR="00D91E88" w:rsidRDefault="001A4AE8">
      <w:pPr>
        <w:numPr>
          <w:ilvl w:val="0"/>
          <w:numId w:val="4"/>
        </w:numPr>
        <w:spacing w:after="0"/>
        <w:ind w:hanging="360"/>
        <w:rPr>
          <w:color w:val="808080"/>
        </w:rPr>
      </w:pPr>
      <w:r>
        <w:rPr>
          <w:color w:val="808080"/>
          <w:sz w:val="28"/>
          <w:szCs w:val="28"/>
        </w:rPr>
        <w:t>Metal cutting saw</w:t>
      </w:r>
    </w:p>
    <w:p w:rsidR="00D91E88" w:rsidRDefault="001A4AE8">
      <w:bookmarkStart w:id="2" w:name="_1fob9te" w:colFirst="0" w:colLast="0"/>
      <w:bookmarkEnd w:id="2"/>
      <w:r>
        <w:rPr>
          <w:noProof/>
        </w:rPr>
        <mc:AlternateContent>
          <mc:Choice Requires="wps">
            <w:drawing>
              <wp:inline distT="0" distB="0" distL="114300" distR="114300">
                <wp:extent cx="22225" cy="22225"/>
                <wp:effectExtent l="0" t="0" r="0" b="0"/>
                <wp:docPr id="1" name="Rectangle 1"/>
                <wp:cNvGraphicFramePr/>
                <a:graphic xmlns:a="http://schemas.openxmlformats.org/drawingml/2006/main">
                  <a:graphicData uri="http://schemas.microsoft.com/office/word/2010/wordprocessingShape">
                    <wps:wsp>
                      <wps:cNvSpPr/>
                      <wps:spPr>
                        <a:xfrm>
                          <a:off x="5345641" y="3770461"/>
                          <a:ext cx="719" cy="19079"/>
                        </a:xfrm>
                        <a:prstGeom prst="rect">
                          <a:avLst/>
                        </a:prstGeom>
                        <a:solidFill>
                          <a:srgbClr val="A0A0A0"/>
                        </a:solidFill>
                        <a:ln>
                          <a:noFill/>
                        </a:ln>
                      </wps:spPr>
                      <wps:txbx>
                        <w:txbxContent>
                          <w:p w:rsidR="00D91E88" w:rsidRDefault="00D91E88">
                            <w:pPr>
                              <w:spacing w:after="0" w:line="240" w:lineRule="auto"/>
                              <w:textDirection w:val="btLr"/>
                            </w:pPr>
                          </w:p>
                        </w:txbxContent>
                      </wps:txbx>
                      <wps:bodyPr spcFirstLastPara="1" wrap="square" lIns="91425" tIns="91425" rIns="91425" bIns="91425" anchor="ctr" anchorCtr="0"/>
                    </wps:wsp>
                  </a:graphicData>
                </a:graphic>
              </wp:inline>
            </w:drawing>
          </mc:Choice>
          <mc:Fallback>
            <w:pict>
              <v:rect id="Rectangle 1" o:spid="_x0000_s1027" style="width:1.75pt;height: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" fillcolor="#a0a0a0" stroked="f">
                <v:textbox inset="2.53958mm,2.53958mm,2.53958mm,2.53958mm">
                  <w:txbxContent>
                    <w:p w:rsidR="00D91E88" w:rsidRDefault="00D91E88">
                      <w:pPr>
                        <w:spacing w:after="0" w:line="240" w:lineRule="auto"/>
                        <w:textDirection w:val="btLr"/>
                      </w:pPr>
                    </w:p>
                  </w:txbxContent>
                </v:textbox>
                <w10:anchorlock/>
              </v:rect>
            </w:pict>
          </mc:Fallback>
        </mc:AlternateContent>
      </w:r>
    </w:p>
    <w:p w:rsidR="00D91E88" w:rsidRDefault="001A4AE8">
      <w:pPr>
        <w:pStyle w:val="Heading2"/>
      </w:pPr>
      <w:bookmarkStart w:id="3" w:name="_3znysh7" w:colFirst="0" w:colLast="0"/>
      <w:bookmarkEnd w:id="3"/>
      <w:r>
        <w:t>Instructions:</w:t>
      </w:r>
      <w:r>
        <w:rPr>
          <w:noProof/>
        </w:rPr>
        <w:drawing>
          <wp:anchor distT="114300" distB="114300" distL="114300" distR="114300" simplePos="0" relativeHeight="251662336" behindDoc="0" locked="0" layoutInCell="1" hidden="0" allowOverlap="1">
            <wp:simplePos x="0" y="0"/>
            <wp:positionH relativeFrom="column">
              <wp:posOffset>5448300</wp:posOffset>
            </wp:positionH>
            <wp:positionV relativeFrom="paragraph">
              <wp:posOffset>171450</wp:posOffset>
            </wp:positionV>
            <wp:extent cx="495300" cy="1581765"/>
            <wp:effectExtent l="0" t="0" r="0" b="0"/>
            <wp:wrapSquare wrapText="bothSides" distT="114300" distB="114300" distL="114300" distR="114300"/>
            <wp:docPr id="2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1"/>
                    <a:srcRect/>
                    <a:stretch>
                      <a:fillRect/>
                    </a:stretch>
                  </pic:blipFill>
                  <pic:spPr>
                    <a:xfrm>
                      <a:off x="0" y="0"/>
                      <a:ext cx="495300" cy="1581765"/>
                    </a:xfrm>
                    <a:prstGeom prst="rect">
                      <a:avLst/>
                    </a:prstGeom>
                    <a:ln/>
                  </pic:spPr>
                </pic:pic>
              </a:graphicData>
            </a:graphic>
          </wp:anchor>
        </w:drawing>
      </w:r>
    </w:p>
    <w:p w:rsidR="00D91E88" w:rsidRDefault="001A4AE8">
      <w:pPr>
        <w:numPr>
          <w:ilvl w:val="0"/>
          <w:numId w:val="5"/>
        </w:numPr>
        <w:spacing w:after="0"/>
        <w:ind w:hanging="360"/>
      </w:pPr>
      <w:r>
        <w:rPr>
          <w:color w:val="808080"/>
          <w:sz w:val="28"/>
          <w:szCs w:val="28"/>
        </w:rPr>
        <w:t>Base Supports: (repeat twice to make two parts)</w:t>
      </w:r>
    </w:p>
    <w:p w:rsidR="00D91E88" w:rsidRDefault="001A4AE8">
      <w:pPr>
        <w:numPr>
          <w:ilvl w:val="1"/>
          <w:numId w:val="5"/>
        </w:numPr>
        <w:spacing w:after="0"/>
        <w:ind w:hanging="360"/>
      </w:pPr>
      <w:r>
        <w:rPr>
          <w:color w:val="808080"/>
          <w:sz w:val="28"/>
          <w:szCs w:val="28"/>
        </w:rPr>
        <w:t>Using the Base Support.pdf as a guide, cut two base support parts using the square aluminium rides and a metal</w:t>
      </w:r>
      <w:r>
        <w:rPr>
          <w:color w:val="808080"/>
          <w:sz w:val="28"/>
          <w:szCs w:val="28"/>
        </w:rPr>
        <w:t xml:space="preserve"> cutting saw.</w:t>
      </w:r>
    </w:p>
    <w:p w:rsidR="00D91E88" w:rsidRDefault="001A4AE8">
      <w:pPr>
        <w:numPr>
          <w:ilvl w:val="1"/>
          <w:numId w:val="5"/>
        </w:numPr>
        <w:spacing w:after="0"/>
        <w:ind w:hanging="360"/>
      </w:pPr>
      <w:r>
        <w:rPr>
          <w:color w:val="808080"/>
          <w:sz w:val="28"/>
          <w:szCs w:val="28"/>
        </w:rPr>
        <w:lastRenderedPageBreak/>
        <w:t>Cut the rectangular attachments with slots using a metal cutting saw and then welded it onto the base of the rod were.</w:t>
      </w:r>
    </w:p>
    <w:p w:rsidR="00D91E88" w:rsidRDefault="001A4AE8">
      <w:pPr>
        <w:numPr>
          <w:ilvl w:val="0"/>
          <w:numId w:val="5"/>
        </w:numPr>
        <w:spacing w:after="0"/>
        <w:ind w:hanging="360"/>
      </w:pPr>
      <w:r>
        <w:rPr>
          <w:color w:val="808080"/>
          <w:sz w:val="28"/>
          <w:szCs w:val="28"/>
        </w:rPr>
        <w:t>Base Support 2 Extensions: (repeat twice to make two parts)</w:t>
      </w:r>
      <w:r>
        <w:rPr>
          <w:noProof/>
        </w:rPr>
        <w:drawing>
          <wp:anchor distT="114300" distB="114300" distL="114300" distR="114300" simplePos="0" relativeHeight="251663360" behindDoc="0" locked="0" layoutInCell="1" hidden="0" allowOverlap="1">
            <wp:simplePos x="0" y="0"/>
            <wp:positionH relativeFrom="column">
              <wp:posOffset>4705350</wp:posOffset>
            </wp:positionH>
            <wp:positionV relativeFrom="paragraph">
              <wp:posOffset>342900</wp:posOffset>
            </wp:positionV>
            <wp:extent cx="1235807" cy="700088"/>
            <wp:effectExtent l="0" t="0" r="0" b="0"/>
            <wp:wrapSquare wrapText="bothSides" distT="114300" distB="114300" distL="114300" distR="114300"/>
            <wp:docPr id="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2"/>
                    <a:srcRect/>
                    <a:stretch>
                      <a:fillRect/>
                    </a:stretch>
                  </pic:blipFill>
                  <pic:spPr>
                    <a:xfrm>
                      <a:off x="0" y="0"/>
                      <a:ext cx="1235807" cy="700088"/>
                    </a:xfrm>
                    <a:prstGeom prst="rect">
                      <a:avLst/>
                    </a:prstGeom>
                    <a:ln/>
                  </pic:spPr>
                </pic:pic>
              </a:graphicData>
            </a:graphic>
          </wp:anchor>
        </w:drawing>
      </w:r>
    </w:p>
    <w:p w:rsidR="00D91E88" w:rsidRDefault="001A4AE8">
      <w:pPr>
        <w:numPr>
          <w:ilvl w:val="1"/>
          <w:numId w:val="5"/>
        </w:numPr>
        <w:spacing w:after="0"/>
        <w:ind w:hanging="360"/>
      </w:pPr>
      <w:r>
        <w:rPr>
          <w:color w:val="808080"/>
          <w:sz w:val="28"/>
          <w:szCs w:val="28"/>
        </w:rPr>
        <w:t>Likewise, using the Base Support 2extension.pdf as a guide, cu</w:t>
      </w:r>
      <w:r>
        <w:rPr>
          <w:color w:val="808080"/>
          <w:sz w:val="28"/>
          <w:szCs w:val="28"/>
        </w:rPr>
        <w:t>t two base support extension parts using the square aluminium rides and a metal cutting saw.</w:t>
      </w:r>
    </w:p>
    <w:p w:rsidR="00D91E88" w:rsidRDefault="001A4AE8">
      <w:pPr>
        <w:numPr>
          <w:ilvl w:val="0"/>
          <w:numId w:val="5"/>
        </w:numPr>
        <w:spacing w:after="0"/>
        <w:ind w:hanging="360"/>
      </w:pPr>
      <w:r>
        <w:rPr>
          <w:sz w:val="28"/>
          <w:szCs w:val="28"/>
        </w:rPr>
        <w:t>Chair backplate:</w:t>
      </w:r>
      <w:r>
        <w:rPr>
          <w:noProof/>
        </w:rPr>
        <w:drawing>
          <wp:anchor distT="114300" distB="114300" distL="114300" distR="114300" simplePos="0" relativeHeight="251664384" behindDoc="0" locked="0" layoutInCell="1" hidden="0" allowOverlap="1">
            <wp:simplePos x="0" y="0"/>
            <wp:positionH relativeFrom="column">
              <wp:posOffset>5229225</wp:posOffset>
            </wp:positionH>
            <wp:positionV relativeFrom="paragraph">
              <wp:posOffset>114300</wp:posOffset>
            </wp:positionV>
            <wp:extent cx="636243" cy="784207"/>
            <wp:effectExtent l="0" t="0" r="0" b="0"/>
            <wp:wrapSquare wrapText="bothSides" distT="114300" distB="114300" distL="114300" distR="114300"/>
            <wp:docPr id="2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3"/>
                    <a:srcRect/>
                    <a:stretch>
                      <a:fillRect/>
                    </a:stretch>
                  </pic:blipFill>
                  <pic:spPr>
                    <a:xfrm>
                      <a:off x="0" y="0"/>
                      <a:ext cx="636243" cy="784207"/>
                    </a:xfrm>
                    <a:prstGeom prst="rect">
                      <a:avLst/>
                    </a:prstGeom>
                    <a:ln/>
                  </pic:spPr>
                </pic:pic>
              </a:graphicData>
            </a:graphic>
          </wp:anchor>
        </w:drawing>
      </w:r>
    </w:p>
    <w:p w:rsidR="00D91E88" w:rsidRDefault="001A4AE8">
      <w:pPr>
        <w:numPr>
          <w:ilvl w:val="1"/>
          <w:numId w:val="5"/>
        </w:numPr>
        <w:spacing w:after="0"/>
        <w:ind w:hanging="360"/>
        <w:rPr>
          <w:sz w:val="28"/>
          <w:szCs w:val="28"/>
        </w:rPr>
      </w:pPr>
      <w:r>
        <w:rPr>
          <w:color w:val="808080"/>
          <w:sz w:val="28"/>
          <w:szCs w:val="28"/>
        </w:rPr>
        <w:t>Using Chair Support.pdf as a guide, cut the aluminium plate using a CNC cutting machine.</w:t>
      </w:r>
    </w:p>
    <w:p w:rsidR="00D91E88" w:rsidRDefault="001A4AE8">
      <w:pPr>
        <w:pStyle w:val="Heading1"/>
        <w:jc w:val="left"/>
      </w:pPr>
      <w:r>
        <w:t xml:space="preserve">Step </w:t>
      </w:r>
      <w:r>
        <w:rPr>
          <w:color w:val="808080"/>
        </w:rPr>
        <w:t>3: Assemble the Headrest</w:t>
      </w:r>
    </w:p>
    <w:p w:rsidR="00D91E88" w:rsidRDefault="001A4AE8">
      <w:pPr>
        <w:pStyle w:val="Heading2"/>
      </w:pPr>
      <w:r>
        <w:t xml:space="preserve">Parts and Tools Used In This Step: </w:t>
      </w:r>
    </w:p>
    <w:p w:rsidR="00D91E88" w:rsidRDefault="001A4AE8">
      <w:pPr>
        <w:numPr>
          <w:ilvl w:val="0"/>
          <w:numId w:val="4"/>
        </w:numPr>
        <w:spacing w:after="0"/>
        <w:ind w:hanging="360"/>
      </w:pPr>
      <w:r>
        <w:rPr>
          <w:color w:val="808080"/>
          <w:sz w:val="28"/>
          <w:szCs w:val="28"/>
        </w:rPr>
        <w:t>Screw driver</w:t>
      </w:r>
    </w:p>
    <w:p w:rsidR="00D91E88" w:rsidRDefault="001A4AE8">
      <w:pPr>
        <w:numPr>
          <w:ilvl w:val="0"/>
          <w:numId w:val="4"/>
        </w:numPr>
        <w:spacing w:after="0"/>
        <w:ind w:hanging="360"/>
      </w:pPr>
      <w:r>
        <w:rPr>
          <w:color w:val="808080"/>
          <w:sz w:val="28"/>
          <w:szCs w:val="28"/>
        </w:rPr>
        <w:t>Pliers</w:t>
      </w:r>
    </w:p>
    <w:p w:rsidR="00D91E88" w:rsidRDefault="001A4AE8">
      <w:pPr>
        <w:numPr>
          <w:ilvl w:val="0"/>
          <w:numId w:val="4"/>
        </w:numPr>
        <w:spacing w:after="0"/>
        <w:ind w:hanging="360"/>
      </w:pPr>
      <w:r>
        <w:rPr>
          <w:color w:val="808080"/>
          <w:sz w:val="28"/>
          <w:szCs w:val="28"/>
        </w:rPr>
        <w:t>Printed parts: Headrest S1, Headrest S2, Headrest S3,</w:t>
      </w:r>
      <w:r>
        <w:t xml:space="preserve"> </w:t>
      </w:r>
      <w:r>
        <w:rPr>
          <w:color w:val="808080"/>
          <w:sz w:val="28"/>
          <w:szCs w:val="28"/>
        </w:rPr>
        <w:t>Headrest S4, Headrest S5, Headrest S6, and Headrest S7.</w:t>
      </w:r>
    </w:p>
    <w:p w:rsidR="00D91E88" w:rsidRDefault="001A4AE8">
      <w:pPr>
        <w:numPr>
          <w:ilvl w:val="0"/>
          <w:numId w:val="4"/>
        </w:numPr>
        <w:spacing w:after="0"/>
        <w:ind w:hanging="360"/>
      </w:pPr>
      <w:r>
        <w:rPr>
          <w:color w:val="808080"/>
          <w:sz w:val="28"/>
          <w:szCs w:val="28"/>
        </w:rPr>
        <w:t>M3 Bolts and nuts</w:t>
      </w:r>
    </w:p>
    <w:p w:rsidR="00D91E88" w:rsidRDefault="001A4AE8">
      <w:r>
        <w:rPr>
          <w:noProof/>
        </w:rPr>
        <mc:AlternateContent>
          <mc:Choice Requires="wps">
            <w:drawing>
              <wp:inline distT="0" distB="0" distL="114300" distR="114300">
                <wp:extent cx="22225" cy="22225"/>
                <wp:effectExtent l="0" t="0" r="0" b="0"/>
                <wp:docPr id="4" name="Rectangle 4"/>
                <wp:cNvGraphicFramePr/>
                <a:graphic xmlns:a="http://schemas.openxmlformats.org/drawingml/2006/main">
                  <a:graphicData uri="http://schemas.microsoft.com/office/word/2010/wordprocessingShape">
                    <wps:wsp>
                      <wps:cNvSpPr/>
                      <wps:spPr>
                        <a:xfrm>
                          <a:off x="5345641" y="3770461"/>
                          <a:ext cx="719" cy="19079"/>
                        </a:xfrm>
                        <a:prstGeom prst="rect">
                          <a:avLst/>
                        </a:prstGeom>
                        <a:solidFill>
                          <a:srgbClr val="A0A0A0"/>
                        </a:solidFill>
                        <a:ln>
                          <a:noFill/>
                        </a:ln>
                      </wps:spPr>
                      <wps:txbx>
                        <w:txbxContent>
                          <w:p w:rsidR="00D91E88" w:rsidRDefault="00D91E88">
                            <w:pPr>
                              <w:spacing w:after="0" w:line="240" w:lineRule="auto"/>
                              <w:textDirection w:val="btLr"/>
                            </w:pPr>
                          </w:p>
                        </w:txbxContent>
                      </wps:txbx>
                      <wps:bodyPr spcFirstLastPara="1" wrap="square" lIns="91425" tIns="91425" rIns="91425" bIns="91425" anchor="ctr" anchorCtr="0"/>
                    </wps:wsp>
                  </a:graphicData>
                </a:graphic>
              </wp:inline>
            </w:drawing>
          </mc:Choice>
          <mc:Fallback>
            <w:pict>
              <v:rect id="Rectangle 4" o:spid="_x0000_s1028" style="width:1.75pt;height: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" fillcolor="#a0a0a0" stroked="f">
                <v:textbox inset="2.53958mm,2.53958mm,2.53958mm,2.53958mm">
                  <w:txbxContent>
                    <w:p w:rsidR="00D91E88" w:rsidRDefault="00D91E88">
                      <w:pPr>
                        <w:spacing w:after="0" w:line="240" w:lineRule="auto"/>
                        <w:textDirection w:val="btLr"/>
                      </w:pPr>
                    </w:p>
                  </w:txbxContent>
                </v:textbox>
                <w10:anchorlock/>
              </v:rect>
            </w:pict>
          </mc:Fallback>
        </mc:AlternateContent>
      </w:r>
    </w:p>
    <w:p w:rsidR="00D91E88" w:rsidRDefault="001A4AE8">
      <w:pPr>
        <w:pStyle w:val="Heading2"/>
      </w:pPr>
      <w:bookmarkStart w:id="4" w:name="_2et92p0" w:colFirst="0" w:colLast="0"/>
      <w:bookmarkEnd w:id="4"/>
      <w:r>
        <w:t>Instructions:</w:t>
      </w:r>
    </w:p>
    <w:p w:rsidR="00D91E88" w:rsidRDefault="00D91E88">
      <w:pPr>
        <w:spacing w:after="0"/>
      </w:pPr>
    </w:p>
    <w:p w:rsidR="00D91E88" w:rsidRDefault="001A4AE8">
      <w:pPr>
        <w:numPr>
          <w:ilvl w:val="0"/>
          <w:numId w:val="5"/>
        </w:numPr>
        <w:spacing w:after="0"/>
        <w:ind w:hanging="360"/>
      </w:pPr>
      <w:r>
        <w:t>Fix Headrest S1 and Headrest S3 to Headrest S4 using M3 nuts and bolts as shown in the image below</w:t>
      </w:r>
    </w:p>
    <w:p w:rsidR="00D91E88" w:rsidRDefault="001A4AE8">
      <w:pPr>
        <w:spacing w:after="0"/>
        <w:ind w:left="720"/>
        <w:jc w:val="center"/>
      </w:pPr>
      <w:r>
        <w:rPr>
          <w:noProof/>
        </w:rPr>
        <w:lastRenderedPageBreak/>
        <w:drawing>
          <wp:inline distT="0" distB="0" distL="0" distR="0">
            <wp:extent cx="3840000" cy="2160000"/>
            <wp:effectExtent l="0" t="0" r="0" b="0"/>
            <wp:docPr id="30"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4"/>
                    <a:srcRect/>
                    <a:stretch>
                      <a:fillRect/>
                    </a:stretch>
                  </pic:blipFill>
                  <pic:spPr>
                    <a:xfrm>
                      <a:off x="0" y="0"/>
                      <a:ext cx="3840000" cy="2160000"/>
                    </a:xfrm>
                    <a:prstGeom prst="rect">
                      <a:avLst/>
                    </a:prstGeom>
                    <a:ln/>
                  </pic:spPr>
                </pic:pic>
              </a:graphicData>
            </a:graphic>
          </wp:inline>
        </w:drawing>
      </w:r>
    </w:p>
    <w:p w:rsidR="00D91E88" w:rsidRDefault="001A4AE8">
      <w:pPr>
        <w:numPr>
          <w:ilvl w:val="0"/>
          <w:numId w:val="5"/>
        </w:numPr>
        <w:spacing w:after="0"/>
        <w:ind w:hanging="360"/>
      </w:pPr>
      <w:r>
        <w:t>Repeat the same for Headrest S5 and Headrest S6 to Headrest S2.</w:t>
      </w:r>
    </w:p>
    <w:p w:rsidR="00D91E88" w:rsidRDefault="001A4AE8">
      <w:pPr>
        <w:numPr>
          <w:ilvl w:val="0"/>
          <w:numId w:val="5"/>
        </w:numPr>
        <w:spacing w:after="0"/>
        <w:ind w:hanging="360"/>
      </w:pPr>
      <w:r>
        <w:t>Fix the assembled parts to Headrest S7 using M3 nuts and bolts as shown in the images below</w:t>
      </w:r>
      <w:r>
        <w:t>.</w:t>
      </w:r>
    </w:p>
    <w:p w:rsidR="00D91E88" w:rsidRDefault="00D91E88">
      <w:pPr>
        <w:spacing w:after="0"/>
        <w:ind w:left="360"/>
      </w:pPr>
    </w:p>
    <w:p w:rsidR="00D91E88" w:rsidRDefault="001A4AE8">
      <w:pPr>
        <w:spacing w:after="0"/>
        <w:ind w:left="360"/>
        <w:jc w:val="center"/>
      </w:pPr>
      <w:r>
        <w:rPr>
          <w:noProof/>
        </w:rPr>
        <w:drawing>
          <wp:inline distT="0" distB="0" distL="0" distR="0">
            <wp:extent cx="3840000" cy="2160000"/>
            <wp:effectExtent l="0" t="0" r="0" b="0"/>
            <wp:docPr id="31"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35"/>
                    <a:srcRect/>
                    <a:stretch>
                      <a:fillRect/>
                    </a:stretch>
                  </pic:blipFill>
                  <pic:spPr>
                    <a:xfrm>
                      <a:off x="0" y="0"/>
                      <a:ext cx="3840000" cy="2160000"/>
                    </a:xfrm>
                    <a:prstGeom prst="rect">
                      <a:avLst/>
                    </a:prstGeom>
                    <a:ln/>
                  </pic:spPr>
                </pic:pic>
              </a:graphicData>
            </a:graphic>
          </wp:inline>
        </w:drawing>
      </w:r>
      <w:r>
        <w:t xml:space="preserve"> </w:t>
      </w:r>
    </w:p>
    <w:p w:rsidR="00D91E88" w:rsidRDefault="00D91E88">
      <w:pPr>
        <w:spacing w:after="0"/>
        <w:ind w:left="360"/>
        <w:jc w:val="center"/>
      </w:pPr>
    </w:p>
    <w:p w:rsidR="00D91E88" w:rsidRDefault="001A4AE8">
      <w:pPr>
        <w:spacing w:after="0"/>
        <w:ind w:left="360"/>
        <w:jc w:val="center"/>
      </w:pPr>
      <w:r>
        <w:rPr>
          <w:noProof/>
        </w:rPr>
        <w:drawing>
          <wp:inline distT="0" distB="0" distL="0" distR="0">
            <wp:extent cx="3840000" cy="2160000"/>
            <wp:effectExtent l="0" t="0" r="0" b="0"/>
            <wp:docPr id="32"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36"/>
                    <a:srcRect/>
                    <a:stretch>
                      <a:fillRect/>
                    </a:stretch>
                  </pic:blipFill>
                  <pic:spPr>
                    <a:xfrm>
                      <a:off x="0" y="0"/>
                      <a:ext cx="3840000" cy="2160000"/>
                    </a:xfrm>
                    <a:prstGeom prst="rect">
                      <a:avLst/>
                    </a:prstGeom>
                    <a:ln/>
                  </pic:spPr>
                </pic:pic>
              </a:graphicData>
            </a:graphic>
          </wp:inline>
        </w:drawing>
      </w:r>
    </w:p>
    <w:p w:rsidR="00D91E88" w:rsidRDefault="00D91E88">
      <w:pPr>
        <w:spacing w:after="0"/>
        <w:ind w:left="360"/>
        <w:jc w:val="center"/>
      </w:pPr>
    </w:p>
    <w:p w:rsidR="00D91E88" w:rsidRDefault="00D91E88">
      <w:pPr>
        <w:ind w:left="360"/>
      </w:pPr>
    </w:p>
    <w:p w:rsidR="00D91E88" w:rsidRDefault="001A4AE8">
      <w:pPr>
        <w:pStyle w:val="Heading1"/>
        <w:jc w:val="left"/>
        <w:rPr>
          <w:color w:val="808080"/>
        </w:rPr>
      </w:pPr>
      <w:r>
        <w:lastRenderedPageBreak/>
        <w:t xml:space="preserve">Step </w:t>
      </w:r>
      <w:r>
        <w:rPr>
          <w:color w:val="808080"/>
        </w:rPr>
        <w:t>4: Assemble the Motor and Attachments</w:t>
      </w:r>
    </w:p>
    <w:p w:rsidR="00D91E88" w:rsidRDefault="001A4AE8">
      <w:pPr>
        <w:pStyle w:val="Heading2"/>
      </w:pPr>
      <w:r>
        <w:t xml:space="preserve">Parts and Tools Used In This Step: </w:t>
      </w:r>
    </w:p>
    <w:p w:rsidR="00D91E88" w:rsidRDefault="001A4AE8">
      <w:pPr>
        <w:numPr>
          <w:ilvl w:val="0"/>
          <w:numId w:val="4"/>
        </w:numPr>
        <w:spacing w:after="0"/>
        <w:ind w:hanging="360"/>
      </w:pPr>
      <w:r>
        <w:rPr>
          <w:color w:val="808080"/>
          <w:sz w:val="28"/>
          <w:szCs w:val="28"/>
        </w:rPr>
        <w:t>Screw driver</w:t>
      </w:r>
    </w:p>
    <w:p w:rsidR="00D91E88" w:rsidRDefault="001A4AE8">
      <w:pPr>
        <w:numPr>
          <w:ilvl w:val="0"/>
          <w:numId w:val="4"/>
        </w:numPr>
        <w:spacing w:after="0"/>
        <w:ind w:hanging="360"/>
      </w:pPr>
      <w:r>
        <w:rPr>
          <w:color w:val="808080"/>
          <w:sz w:val="28"/>
          <w:szCs w:val="28"/>
        </w:rPr>
        <w:t>24 mm PVC Pipe</w:t>
      </w:r>
    </w:p>
    <w:p w:rsidR="00D91E88" w:rsidRDefault="001A4AE8">
      <w:pPr>
        <w:numPr>
          <w:ilvl w:val="0"/>
          <w:numId w:val="4"/>
        </w:numPr>
        <w:spacing w:after="0"/>
        <w:ind w:hanging="360"/>
      </w:pPr>
      <w:r>
        <w:rPr>
          <w:color w:val="808080"/>
          <w:sz w:val="28"/>
          <w:szCs w:val="28"/>
        </w:rPr>
        <w:t>Printed parts: PVC to Worm Drive Connector, Upper Pivot, and Motor Mount</w:t>
      </w:r>
    </w:p>
    <w:p w:rsidR="00D91E88" w:rsidRDefault="001A4AE8">
      <w:pPr>
        <w:numPr>
          <w:ilvl w:val="0"/>
          <w:numId w:val="4"/>
        </w:numPr>
        <w:spacing w:after="0"/>
        <w:ind w:hanging="360"/>
      </w:pPr>
      <w:r>
        <w:rPr>
          <w:color w:val="808080"/>
          <w:sz w:val="28"/>
          <w:szCs w:val="28"/>
        </w:rPr>
        <w:t>M3 Bolts and nuts</w:t>
      </w:r>
    </w:p>
    <w:p w:rsidR="00D91E88" w:rsidRDefault="001A4AE8">
      <w:pPr>
        <w:numPr>
          <w:ilvl w:val="0"/>
          <w:numId w:val="4"/>
        </w:numPr>
        <w:spacing w:after="0"/>
        <w:ind w:hanging="360"/>
      </w:pPr>
      <w:r>
        <w:rPr>
          <w:color w:val="808080"/>
          <w:sz w:val="28"/>
          <w:szCs w:val="28"/>
        </w:rPr>
        <w:t>M8 50 mm bolts, nuts and washers</w:t>
      </w:r>
    </w:p>
    <w:p w:rsidR="00D91E88" w:rsidRDefault="001A4AE8">
      <w:pPr>
        <w:numPr>
          <w:ilvl w:val="0"/>
          <w:numId w:val="4"/>
        </w:numPr>
        <w:spacing w:after="0"/>
        <w:ind w:hanging="360"/>
      </w:pPr>
      <w:r>
        <w:rPr>
          <w:color w:val="808080"/>
          <w:sz w:val="28"/>
          <w:szCs w:val="28"/>
        </w:rPr>
        <w:t>Stepper Motor with lead screw and lead screw nut</w:t>
      </w:r>
    </w:p>
    <w:p w:rsidR="00D91E88" w:rsidRDefault="001A4AE8">
      <w:pPr>
        <w:numPr>
          <w:ilvl w:val="0"/>
          <w:numId w:val="4"/>
        </w:numPr>
        <w:spacing w:after="0"/>
        <w:ind w:hanging="360"/>
      </w:pPr>
      <w:r>
        <w:rPr>
          <w:color w:val="808080"/>
          <w:sz w:val="28"/>
          <w:szCs w:val="28"/>
        </w:rPr>
        <w:t>Microswitch and cables</w:t>
      </w:r>
    </w:p>
    <w:p w:rsidR="00D91E88" w:rsidRDefault="001A4AE8">
      <w:pPr>
        <w:numPr>
          <w:ilvl w:val="0"/>
          <w:numId w:val="4"/>
        </w:numPr>
        <w:spacing w:after="0"/>
        <w:ind w:hanging="360"/>
      </w:pPr>
      <w:r>
        <w:rPr>
          <w:color w:val="808080"/>
          <w:sz w:val="28"/>
          <w:szCs w:val="28"/>
        </w:rPr>
        <w:t>Soldering iron</w:t>
      </w:r>
    </w:p>
    <w:p w:rsidR="00D91E88" w:rsidRDefault="001A4AE8">
      <w:pPr>
        <w:numPr>
          <w:ilvl w:val="0"/>
          <w:numId w:val="4"/>
        </w:numPr>
        <w:spacing w:after="0"/>
        <w:ind w:hanging="360"/>
      </w:pPr>
      <w:r>
        <w:rPr>
          <w:color w:val="808080"/>
          <w:sz w:val="28"/>
          <w:szCs w:val="28"/>
        </w:rPr>
        <w:t>Epoxy</w:t>
      </w:r>
    </w:p>
    <w:p w:rsidR="00D91E88" w:rsidRDefault="001A4AE8">
      <w:r>
        <w:rPr>
          <w:noProof/>
        </w:rPr>
        <mc:AlternateContent>
          <mc:Choice Requires="wps">
            <w:drawing>
              <wp:inline distT="0" distB="0" distL="114300" distR="114300">
                <wp:extent cx="22225" cy="22225"/>
                <wp:effectExtent l="0" t="0" r="0" b="0"/>
                <wp:docPr id="3" name="Rectangle 3"/>
                <wp:cNvGraphicFramePr/>
                <a:graphic xmlns:a="http://schemas.openxmlformats.org/drawingml/2006/main">
                  <a:graphicData uri="http://schemas.microsoft.com/office/word/2010/wordprocessingShape">
                    <wps:wsp>
                      <wps:cNvSpPr/>
                      <wps:spPr>
                        <a:xfrm>
                          <a:off x="5345641" y="3770461"/>
                          <a:ext cx="719" cy="19079"/>
                        </a:xfrm>
                        <a:prstGeom prst="rect">
                          <a:avLst/>
                        </a:prstGeom>
                        <a:solidFill>
                          <a:srgbClr val="A0A0A0"/>
                        </a:solidFill>
                        <a:ln>
                          <a:noFill/>
                        </a:ln>
                      </wps:spPr>
                      <wps:txbx>
                        <w:txbxContent>
                          <w:p w:rsidR="00D91E88" w:rsidRDefault="00D91E88">
                            <w:pPr>
                              <w:spacing w:after="0" w:line="240" w:lineRule="auto"/>
                              <w:textDirection w:val="btLr"/>
                            </w:pPr>
                          </w:p>
                        </w:txbxContent>
                      </wps:txbx>
                      <wps:bodyPr spcFirstLastPara="1" wrap="square" lIns="91425" tIns="91425" rIns="91425" bIns="91425" anchor="ctr" anchorCtr="0"/>
                    </wps:wsp>
                  </a:graphicData>
                </a:graphic>
              </wp:inline>
            </w:drawing>
          </mc:Choice>
          <mc:Fallback>
            <w:pict>
              <v:rect id="Rectangle 3" o:spid="_x0000_s1029" style="width:1.75pt;height: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" fillcolor="#a0a0a0" stroked="f">
                <v:textbox inset="2.53958mm,2.53958mm,2.53958mm,2.53958mm">
                  <w:txbxContent>
                    <w:p w:rsidR="00D91E88" w:rsidRDefault="00D91E88">
                      <w:pPr>
                        <w:spacing w:after="0" w:line="240" w:lineRule="auto"/>
                        <w:textDirection w:val="btLr"/>
                      </w:pPr>
                    </w:p>
                  </w:txbxContent>
                </v:textbox>
                <w10:anchorlock/>
              </v:rect>
            </w:pict>
          </mc:Fallback>
        </mc:AlternateContent>
      </w:r>
    </w:p>
    <w:p w:rsidR="00D91E88" w:rsidRDefault="001A4AE8">
      <w:pPr>
        <w:pStyle w:val="Heading2"/>
      </w:pPr>
      <w:r>
        <w:t>Instructions:</w:t>
      </w:r>
    </w:p>
    <w:p w:rsidR="00D91E88" w:rsidRDefault="001A4AE8">
      <w:pPr>
        <w:numPr>
          <w:ilvl w:val="0"/>
          <w:numId w:val="7"/>
        </w:numPr>
        <w:pBdr>
          <w:top w:val="nil"/>
          <w:left w:val="nil"/>
          <w:bottom w:val="nil"/>
          <w:right w:val="nil"/>
          <w:between w:val="nil"/>
        </w:pBdr>
        <w:spacing w:after="0"/>
      </w:pPr>
      <w:r>
        <w:rPr>
          <w:color w:val="000000"/>
        </w:rPr>
        <w:t xml:space="preserve">Cut the PVC pipe to </w:t>
      </w:r>
      <w:r>
        <w:rPr>
          <w:color w:val="000000"/>
        </w:rPr>
        <w:t>a length of 260 mm</w:t>
      </w:r>
    </w:p>
    <w:p w:rsidR="00D91E88" w:rsidRDefault="001A4AE8">
      <w:pPr>
        <w:numPr>
          <w:ilvl w:val="0"/>
          <w:numId w:val="7"/>
        </w:numPr>
        <w:pBdr>
          <w:top w:val="nil"/>
          <w:left w:val="nil"/>
          <w:bottom w:val="nil"/>
          <w:right w:val="nil"/>
          <w:between w:val="nil"/>
        </w:pBdr>
        <w:spacing w:after="0"/>
      </w:pPr>
      <w:r>
        <w:rPr>
          <w:color w:val="000000"/>
        </w:rPr>
        <w:t>Fix the PVC to Worm Drive Connector part to the lead screw nut with screws</w:t>
      </w:r>
    </w:p>
    <w:p w:rsidR="00D91E88" w:rsidRDefault="001A4AE8">
      <w:pPr>
        <w:ind w:left="360"/>
        <w:jc w:val="center"/>
      </w:pPr>
      <w:r>
        <w:rPr>
          <w:noProof/>
        </w:rPr>
        <w:drawing>
          <wp:inline distT="0" distB="0" distL="0" distR="0">
            <wp:extent cx="2160000" cy="1215000"/>
            <wp:effectExtent l="-472499" t="472500" r="-472499" b="472500"/>
            <wp:docPr id="1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7"/>
                    <a:srcRect/>
                    <a:stretch>
                      <a:fillRect/>
                    </a:stretch>
                  </pic:blipFill>
                  <pic:spPr>
                    <a:xfrm rot="5400000">
                      <a:off x="0" y="0"/>
                      <a:ext cx="2160000" cy="1215000"/>
                    </a:xfrm>
                    <a:prstGeom prst="rect">
                      <a:avLst/>
                    </a:prstGeom>
                    <a:ln/>
                  </pic:spPr>
                </pic:pic>
              </a:graphicData>
            </a:graphic>
          </wp:inline>
        </w:drawing>
      </w:r>
    </w:p>
    <w:p w:rsidR="00D91E88" w:rsidRDefault="001A4AE8">
      <w:pPr>
        <w:numPr>
          <w:ilvl w:val="0"/>
          <w:numId w:val="7"/>
        </w:numPr>
        <w:pBdr>
          <w:top w:val="nil"/>
          <w:left w:val="nil"/>
          <w:bottom w:val="nil"/>
          <w:right w:val="nil"/>
          <w:between w:val="nil"/>
        </w:pBdr>
      </w:pPr>
      <w:r>
        <w:rPr>
          <w:color w:val="000000"/>
        </w:rPr>
        <w:t>Attach the PVC to worm drive connector’s other end to the PVC pipe. Then insert the Upper Pivot to the other end of the PVC pipe.</w:t>
      </w:r>
    </w:p>
    <w:p w:rsidR="00D91E88" w:rsidRDefault="001A4AE8">
      <w:pPr>
        <w:ind w:left="360"/>
        <w:jc w:val="center"/>
      </w:pPr>
      <w:r>
        <w:rPr>
          <w:noProof/>
        </w:rPr>
        <w:lastRenderedPageBreak/>
        <w:drawing>
          <wp:inline distT="0" distB="0" distL="0" distR="0">
            <wp:extent cx="3840000" cy="2160000"/>
            <wp:effectExtent l="0" t="0" r="0" b="0"/>
            <wp:docPr id="15"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8"/>
                    <a:srcRect/>
                    <a:stretch>
                      <a:fillRect/>
                    </a:stretch>
                  </pic:blipFill>
                  <pic:spPr>
                    <a:xfrm>
                      <a:off x="0" y="0"/>
                      <a:ext cx="3840000" cy="2160000"/>
                    </a:xfrm>
                    <a:prstGeom prst="rect">
                      <a:avLst/>
                    </a:prstGeom>
                    <a:ln/>
                  </pic:spPr>
                </pic:pic>
              </a:graphicData>
            </a:graphic>
          </wp:inline>
        </w:drawing>
      </w:r>
    </w:p>
    <w:p w:rsidR="00D91E88" w:rsidRDefault="001A4AE8">
      <w:pPr>
        <w:numPr>
          <w:ilvl w:val="0"/>
          <w:numId w:val="7"/>
        </w:numPr>
        <w:pBdr>
          <w:top w:val="nil"/>
          <w:left w:val="nil"/>
          <w:bottom w:val="nil"/>
          <w:right w:val="nil"/>
          <w:between w:val="nil"/>
        </w:pBdr>
        <w:spacing w:after="0"/>
      </w:pPr>
      <w:r>
        <w:rPr>
          <w:color w:val="000000"/>
        </w:rPr>
        <w:t>Solder two wires onto the microswitch so that they are connected when the switch is pressed.</w:t>
      </w:r>
    </w:p>
    <w:p w:rsidR="00D91E88" w:rsidRDefault="001A4AE8">
      <w:pPr>
        <w:numPr>
          <w:ilvl w:val="0"/>
          <w:numId w:val="7"/>
        </w:numPr>
        <w:pBdr>
          <w:top w:val="nil"/>
          <w:left w:val="nil"/>
          <w:bottom w:val="nil"/>
          <w:right w:val="nil"/>
          <w:between w:val="nil"/>
        </w:pBdr>
      </w:pPr>
      <w:r>
        <w:rPr>
          <w:color w:val="000000"/>
        </w:rPr>
        <w:t xml:space="preserve">Using epoxy, glue this down to </w:t>
      </w:r>
      <w:r>
        <w:rPr>
          <w:color w:val="000000"/>
        </w:rPr>
        <w:t>the top of the motor mount so that it sits perpendicular as shown in the images below.</w:t>
      </w:r>
    </w:p>
    <w:p w:rsidR="00D91E88" w:rsidRDefault="001A4AE8">
      <w:pPr>
        <w:ind w:left="360"/>
        <w:jc w:val="center"/>
      </w:pPr>
      <w:r>
        <w:rPr>
          <w:noProof/>
        </w:rPr>
        <w:drawing>
          <wp:inline distT="0" distB="0" distL="0" distR="0">
            <wp:extent cx="2160000" cy="1215000"/>
            <wp:effectExtent l="-472499" t="472500" r="-472499" b="472500"/>
            <wp:docPr id="1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9"/>
                    <a:srcRect/>
                    <a:stretch>
                      <a:fillRect/>
                    </a:stretch>
                  </pic:blipFill>
                  <pic:spPr>
                    <a:xfrm rot="5400000">
                      <a:off x="0" y="0"/>
                      <a:ext cx="2160000" cy="1215000"/>
                    </a:xfrm>
                    <a:prstGeom prst="rect">
                      <a:avLst/>
                    </a:prstGeom>
                    <a:ln/>
                  </pic:spPr>
                </pic:pic>
              </a:graphicData>
            </a:graphic>
          </wp:inline>
        </w:drawing>
      </w:r>
      <w:r>
        <w:t xml:space="preserve">    </w:t>
      </w:r>
      <w:r>
        <w:rPr>
          <w:noProof/>
        </w:rPr>
        <w:drawing>
          <wp:inline distT="0" distB="0" distL="0" distR="0">
            <wp:extent cx="2160000" cy="1215000"/>
            <wp:effectExtent l="-472499" t="472500" r="-472499" b="472500"/>
            <wp:docPr id="17"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0"/>
                    <a:srcRect/>
                    <a:stretch>
                      <a:fillRect/>
                    </a:stretch>
                  </pic:blipFill>
                  <pic:spPr>
                    <a:xfrm rot="5400000">
                      <a:off x="0" y="0"/>
                      <a:ext cx="2160000" cy="1215000"/>
                    </a:xfrm>
                    <a:prstGeom prst="rect">
                      <a:avLst/>
                    </a:prstGeom>
                    <a:ln/>
                  </pic:spPr>
                </pic:pic>
              </a:graphicData>
            </a:graphic>
          </wp:inline>
        </w:drawing>
      </w:r>
    </w:p>
    <w:p w:rsidR="00D91E88" w:rsidRDefault="001A4AE8">
      <w:pPr>
        <w:numPr>
          <w:ilvl w:val="0"/>
          <w:numId w:val="6"/>
        </w:numPr>
        <w:pBdr>
          <w:top w:val="nil"/>
          <w:left w:val="nil"/>
          <w:bottom w:val="nil"/>
          <w:right w:val="nil"/>
          <w:between w:val="nil"/>
        </w:pBdr>
      </w:pPr>
      <w:r>
        <w:rPr>
          <w:color w:val="000000"/>
        </w:rPr>
        <w:t>Mount the stepper motor to the Motor Mount using screws as shown in the image below</w:t>
      </w:r>
    </w:p>
    <w:p w:rsidR="00D91E88" w:rsidRDefault="001A4AE8">
      <w:pPr>
        <w:jc w:val="center"/>
      </w:pPr>
      <w:r>
        <w:rPr>
          <w:noProof/>
        </w:rPr>
        <w:lastRenderedPageBreak/>
        <w:drawing>
          <wp:inline distT="0" distB="0" distL="0" distR="0">
            <wp:extent cx="3840000" cy="2160000"/>
            <wp:effectExtent l="0" t="0" r="0" b="0"/>
            <wp:docPr id="18"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41"/>
                    <a:srcRect/>
                    <a:stretch>
                      <a:fillRect/>
                    </a:stretch>
                  </pic:blipFill>
                  <pic:spPr>
                    <a:xfrm>
                      <a:off x="0" y="0"/>
                      <a:ext cx="3840000" cy="2160000"/>
                    </a:xfrm>
                    <a:prstGeom prst="rect">
                      <a:avLst/>
                    </a:prstGeom>
                    <a:ln/>
                  </pic:spPr>
                </pic:pic>
              </a:graphicData>
            </a:graphic>
          </wp:inline>
        </w:drawing>
      </w:r>
    </w:p>
    <w:p w:rsidR="00D91E88" w:rsidRDefault="001A4AE8">
      <w:pPr>
        <w:numPr>
          <w:ilvl w:val="0"/>
          <w:numId w:val="6"/>
        </w:numPr>
        <w:pBdr>
          <w:top w:val="nil"/>
          <w:left w:val="nil"/>
          <w:bottom w:val="nil"/>
          <w:right w:val="nil"/>
          <w:between w:val="nil"/>
        </w:pBdr>
      </w:pPr>
      <w:r>
        <w:rPr>
          <w:color w:val="000000"/>
        </w:rPr>
        <w:t xml:space="preserve">Screw the stepper motor’s lead screw through the lead screw nut attached to </w:t>
      </w:r>
      <w:r>
        <w:rPr>
          <w:color w:val="000000"/>
        </w:rPr>
        <w:t>the PVC pipe as shown in the image below.</w:t>
      </w:r>
    </w:p>
    <w:p w:rsidR="00D91E88" w:rsidRDefault="001A4AE8">
      <w:pPr>
        <w:jc w:val="center"/>
      </w:pPr>
      <w:r>
        <w:rPr>
          <w:noProof/>
        </w:rPr>
        <w:drawing>
          <wp:inline distT="0" distB="0" distL="0" distR="0">
            <wp:extent cx="3840000" cy="2160000"/>
            <wp:effectExtent l="0" t="0" r="0" b="0"/>
            <wp:docPr id="19"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42"/>
                    <a:srcRect/>
                    <a:stretch>
                      <a:fillRect/>
                    </a:stretch>
                  </pic:blipFill>
                  <pic:spPr>
                    <a:xfrm>
                      <a:off x="0" y="0"/>
                      <a:ext cx="3840000" cy="2160000"/>
                    </a:xfrm>
                    <a:prstGeom prst="rect">
                      <a:avLst/>
                    </a:prstGeom>
                    <a:ln/>
                  </pic:spPr>
                </pic:pic>
              </a:graphicData>
            </a:graphic>
          </wp:inline>
        </w:drawing>
      </w:r>
    </w:p>
    <w:p w:rsidR="00D91E88" w:rsidRDefault="00D91E88"/>
    <w:p w:rsidR="00D91E88" w:rsidRDefault="001A4AE8">
      <w:pPr>
        <w:pStyle w:val="Heading1"/>
        <w:jc w:val="left"/>
      </w:pPr>
      <w:r>
        <w:t xml:space="preserve">Step </w:t>
      </w:r>
      <w:r>
        <w:rPr>
          <w:color w:val="808080"/>
        </w:rPr>
        <w:t>5: Assemble the rods, pivots and brackets</w:t>
      </w:r>
    </w:p>
    <w:p w:rsidR="00D91E88" w:rsidRDefault="001A4AE8">
      <w:pPr>
        <w:pStyle w:val="Heading2"/>
      </w:pPr>
      <w:r>
        <w:t xml:space="preserve">Parts and Tools Used In This Step: </w:t>
      </w:r>
    </w:p>
    <w:p w:rsidR="00D91E88" w:rsidRDefault="001A4AE8">
      <w:pPr>
        <w:numPr>
          <w:ilvl w:val="0"/>
          <w:numId w:val="4"/>
        </w:numPr>
        <w:spacing w:after="0"/>
        <w:ind w:hanging="360"/>
      </w:pPr>
      <w:r>
        <w:rPr>
          <w:color w:val="808080"/>
          <w:sz w:val="28"/>
          <w:szCs w:val="28"/>
        </w:rPr>
        <w:t>Screw driver</w:t>
      </w:r>
    </w:p>
    <w:p w:rsidR="00D91E88" w:rsidRDefault="001A4AE8">
      <w:pPr>
        <w:numPr>
          <w:ilvl w:val="0"/>
          <w:numId w:val="4"/>
        </w:numPr>
        <w:spacing w:after="0"/>
        <w:ind w:hanging="360"/>
      </w:pPr>
      <w:r>
        <w:rPr>
          <w:color w:val="808080"/>
          <w:sz w:val="28"/>
          <w:szCs w:val="28"/>
        </w:rPr>
        <w:t>Pliers</w:t>
      </w:r>
    </w:p>
    <w:p w:rsidR="00D91E88" w:rsidRDefault="001A4AE8">
      <w:pPr>
        <w:numPr>
          <w:ilvl w:val="0"/>
          <w:numId w:val="4"/>
        </w:numPr>
        <w:spacing w:after="0"/>
        <w:ind w:hanging="360"/>
      </w:pPr>
      <w:r>
        <w:rPr>
          <w:color w:val="808080"/>
          <w:sz w:val="28"/>
          <w:szCs w:val="28"/>
        </w:rPr>
        <w:t>Printed parts: Motor Pivot, Bracket Part A, Bracket Part B, Headrest Pivot Left and Headrest Pivot Right</w:t>
      </w:r>
    </w:p>
    <w:p w:rsidR="00D91E88" w:rsidRDefault="001A4AE8">
      <w:pPr>
        <w:numPr>
          <w:ilvl w:val="0"/>
          <w:numId w:val="4"/>
        </w:numPr>
        <w:spacing w:after="0"/>
        <w:ind w:hanging="360"/>
      </w:pPr>
      <w:r>
        <w:rPr>
          <w:color w:val="808080"/>
          <w:sz w:val="28"/>
          <w:szCs w:val="28"/>
        </w:rPr>
        <w:t xml:space="preserve">M8 65 mm bolts, washers and wingnuts </w:t>
      </w:r>
    </w:p>
    <w:p w:rsidR="00D91E88" w:rsidRDefault="001A4AE8">
      <w:pPr>
        <w:numPr>
          <w:ilvl w:val="0"/>
          <w:numId w:val="4"/>
        </w:numPr>
        <w:spacing w:after="0"/>
        <w:ind w:hanging="360"/>
      </w:pPr>
      <w:r>
        <w:rPr>
          <w:color w:val="808080"/>
          <w:sz w:val="28"/>
          <w:szCs w:val="28"/>
        </w:rPr>
        <w:t>M3 Bolts and nuts</w:t>
      </w:r>
    </w:p>
    <w:p w:rsidR="00D91E88" w:rsidRDefault="001A4AE8">
      <w:pPr>
        <w:numPr>
          <w:ilvl w:val="0"/>
          <w:numId w:val="4"/>
        </w:numPr>
        <w:spacing w:after="0"/>
        <w:ind w:hanging="360"/>
      </w:pPr>
      <w:r>
        <w:rPr>
          <w:color w:val="808080"/>
          <w:sz w:val="28"/>
          <w:szCs w:val="28"/>
        </w:rPr>
        <w:t>Bearings</w:t>
      </w:r>
    </w:p>
    <w:p w:rsidR="00D91E88" w:rsidRDefault="001A4AE8">
      <w:r>
        <w:rPr>
          <w:noProof/>
        </w:rPr>
        <w:lastRenderedPageBreak/>
        <mc:AlternateContent>
          <mc:Choice Requires="wps">
            <w:drawing>
              <wp:inline distT="0" distB="0" distL="114300" distR="114300">
                <wp:extent cx="22225" cy="22225"/>
                <wp:effectExtent l="0" t="0" r="0" b="0"/>
                <wp:docPr id="5" name="Rectangle 5"/>
                <wp:cNvGraphicFramePr/>
                <a:graphic xmlns:a="http://schemas.openxmlformats.org/drawingml/2006/main">
                  <a:graphicData uri="http://schemas.microsoft.com/office/word/2010/wordprocessingShape">
                    <wps:wsp>
                      <wps:cNvSpPr/>
                      <wps:spPr>
                        <a:xfrm>
                          <a:off x="5345641" y="3770461"/>
                          <a:ext cx="719" cy="19079"/>
                        </a:xfrm>
                        <a:prstGeom prst="rect">
                          <a:avLst/>
                        </a:prstGeom>
                        <a:solidFill>
                          <a:srgbClr val="A0A0A0"/>
                        </a:solidFill>
                        <a:ln>
                          <a:noFill/>
                        </a:ln>
                      </wps:spPr>
                      <wps:txbx>
                        <w:txbxContent>
                          <w:p w:rsidR="00D91E88" w:rsidRDefault="00D91E88">
                            <w:pPr>
                              <w:spacing w:after="0" w:line="240" w:lineRule="auto"/>
                              <w:textDirection w:val="btLr"/>
                            </w:pPr>
                          </w:p>
                        </w:txbxContent>
                      </wps:txbx>
                      <wps:bodyPr spcFirstLastPara="1" wrap="square" lIns="91425" tIns="91425" rIns="91425" bIns="91425" anchor="ctr" anchorCtr="0"/>
                    </wps:wsp>
                  </a:graphicData>
                </a:graphic>
              </wp:inline>
            </w:drawing>
          </mc:Choice>
          <mc:Fallback>
            <w:pict>
              <v:rect id="Rectangle 5" o:spid="_x0000_s1030" style="width:1.75pt;height: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" fillcolor="#a0a0a0" stroked="f">
                <v:textbox inset="2.53958mm,2.53958mm,2.53958mm,2.53958mm">
                  <w:txbxContent>
                    <w:p w:rsidR="00D91E88" w:rsidRDefault="00D91E88">
                      <w:pPr>
                        <w:spacing w:after="0" w:line="240" w:lineRule="auto"/>
                        <w:textDirection w:val="btLr"/>
                      </w:pPr>
                    </w:p>
                  </w:txbxContent>
                </v:textbox>
                <w10:anchorlock/>
              </v:rect>
            </w:pict>
          </mc:Fallback>
        </mc:AlternateContent>
      </w:r>
    </w:p>
    <w:p w:rsidR="00D91E88" w:rsidRDefault="001A4AE8">
      <w:pPr>
        <w:pStyle w:val="Heading2"/>
      </w:pPr>
      <w:r>
        <w:t>Instructions:</w:t>
      </w:r>
    </w:p>
    <w:p w:rsidR="00D91E88" w:rsidRDefault="001A4AE8">
      <w:pPr>
        <w:numPr>
          <w:ilvl w:val="0"/>
          <w:numId w:val="6"/>
        </w:numPr>
        <w:pBdr>
          <w:top w:val="nil"/>
          <w:left w:val="nil"/>
          <w:bottom w:val="nil"/>
          <w:right w:val="nil"/>
          <w:between w:val="nil"/>
        </w:pBdr>
      </w:pPr>
      <w:r>
        <w:rPr>
          <w:color w:val="000000"/>
        </w:rPr>
        <w:t>Attach bearings on either side of the Motor Pivot part’s hole. Then</w:t>
      </w:r>
      <w:r>
        <w:rPr>
          <w:color w:val="000000"/>
        </w:rPr>
        <w:t xml:space="preserve"> fix the top to holes of the Motor Pivots to the bottom slot of the metal back plate using M3 bolts, nuts and washers on either side of the back plate. Tighten the screws enough so that the motor pivot can rotate along the back plate. This was found to dec</w:t>
      </w:r>
      <w:r>
        <w:rPr>
          <w:color w:val="000000"/>
        </w:rPr>
        <w:t>rease the torque forces acting against the stepper motor during the device’s use.</w:t>
      </w:r>
    </w:p>
    <w:p w:rsidR="00D91E88" w:rsidRDefault="001A4AE8">
      <w:pPr>
        <w:jc w:val="center"/>
      </w:pPr>
      <w:r>
        <w:rPr>
          <w:noProof/>
        </w:rPr>
        <w:drawing>
          <wp:inline distT="0" distB="0" distL="0" distR="0">
            <wp:extent cx="2493845" cy="2160000"/>
            <wp:effectExtent l="0" t="0" r="0" b="0"/>
            <wp:docPr id="20"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43"/>
                    <a:srcRect/>
                    <a:stretch>
                      <a:fillRect/>
                    </a:stretch>
                  </pic:blipFill>
                  <pic:spPr>
                    <a:xfrm>
                      <a:off x="0" y="0"/>
                      <a:ext cx="2493845" cy="2160000"/>
                    </a:xfrm>
                    <a:prstGeom prst="rect">
                      <a:avLst/>
                    </a:prstGeom>
                    <a:ln/>
                  </pic:spPr>
                </pic:pic>
              </a:graphicData>
            </a:graphic>
          </wp:inline>
        </w:drawing>
      </w:r>
    </w:p>
    <w:p w:rsidR="00D91E88" w:rsidRDefault="001A4AE8">
      <w:pPr>
        <w:numPr>
          <w:ilvl w:val="0"/>
          <w:numId w:val="6"/>
        </w:numPr>
        <w:pBdr>
          <w:top w:val="nil"/>
          <w:left w:val="nil"/>
          <w:bottom w:val="nil"/>
          <w:right w:val="nil"/>
          <w:between w:val="nil"/>
        </w:pBdr>
      </w:pPr>
      <w:r>
        <w:rPr>
          <w:color w:val="000000"/>
        </w:rPr>
        <w:t>Fix the Motor Mount to the Motor Pivot using an M8 bolt and nut with two washers on either side of the Motor Pivot as shown in the image below.</w:t>
      </w:r>
    </w:p>
    <w:p w:rsidR="00D91E88" w:rsidRDefault="001A4AE8">
      <w:pPr>
        <w:jc w:val="center"/>
      </w:pPr>
      <w:r>
        <w:rPr>
          <w:noProof/>
        </w:rPr>
        <w:drawing>
          <wp:inline distT="0" distB="0" distL="0" distR="0">
            <wp:extent cx="3840000" cy="2160000"/>
            <wp:effectExtent l="0" t="0" r="0" b="0"/>
            <wp:docPr id="2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4"/>
                    <a:srcRect/>
                    <a:stretch>
                      <a:fillRect/>
                    </a:stretch>
                  </pic:blipFill>
                  <pic:spPr>
                    <a:xfrm>
                      <a:off x="0" y="0"/>
                      <a:ext cx="3840000" cy="2160000"/>
                    </a:xfrm>
                    <a:prstGeom prst="rect">
                      <a:avLst/>
                    </a:prstGeom>
                    <a:ln/>
                  </pic:spPr>
                </pic:pic>
              </a:graphicData>
            </a:graphic>
          </wp:inline>
        </w:drawing>
      </w:r>
    </w:p>
    <w:p w:rsidR="00D91E88" w:rsidRDefault="001A4AE8">
      <w:pPr>
        <w:numPr>
          <w:ilvl w:val="0"/>
          <w:numId w:val="6"/>
        </w:numPr>
        <w:pBdr>
          <w:top w:val="nil"/>
          <w:left w:val="nil"/>
          <w:bottom w:val="nil"/>
          <w:right w:val="nil"/>
          <w:between w:val="nil"/>
        </w:pBdr>
      </w:pPr>
      <w:r>
        <w:rPr>
          <w:color w:val="000000"/>
        </w:rPr>
        <w:t>Fix the Upper Pivot to Hea</w:t>
      </w:r>
      <w:r>
        <w:rPr>
          <w:color w:val="000000"/>
        </w:rPr>
        <w:t>drest S7 using the bearings and the M8 bolt, nut and washers as shown in the image below. Note the order of the bolt, bearing, washers and nut.</w:t>
      </w:r>
    </w:p>
    <w:p w:rsidR="00D91E88" w:rsidRDefault="001A4AE8">
      <w:pPr>
        <w:jc w:val="center"/>
      </w:pPr>
      <w:r>
        <w:rPr>
          <w:noProof/>
        </w:rPr>
        <w:lastRenderedPageBreak/>
        <w:drawing>
          <wp:inline distT="0" distB="0" distL="0" distR="0">
            <wp:extent cx="3840000" cy="2160000"/>
            <wp:effectExtent l="0" t="0" r="0" b="0"/>
            <wp:docPr id="22"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45"/>
                    <a:srcRect/>
                    <a:stretch>
                      <a:fillRect/>
                    </a:stretch>
                  </pic:blipFill>
                  <pic:spPr>
                    <a:xfrm>
                      <a:off x="0" y="0"/>
                      <a:ext cx="3840000" cy="2160000"/>
                    </a:xfrm>
                    <a:prstGeom prst="rect">
                      <a:avLst/>
                    </a:prstGeom>
                    <a:ln/>
                  </pic:spPr>
                </pic:pic>
              </a:graphicData>
            </a:graphic>
          </wp:inline>
        </w:drawing>
      </w:r>
    </w:p>
    <w:p w:rsidR="00D91E88" w:rsidRDefault="001A4AE8">
      <w:pPr>
        <w:numPr>
          <w:ilvl w:val="0"/>
          <w:numId w:val="6"/>
        </w:numPr>
        <w:pBdr>
          <w:top w:val="nil"/>
          <w:left w:val="nil"/>
          <w:bottom w:val="nil"/>
          <w:right w:val="nil"/>
          <w:between w:val="nil"/>
        </w:pBdr>
      </w:pPr>
      <w:r>
        <w:rPr>
          <w:color w:val="000000"/>
        </w:rPr>
        <w:t>Connect the Headrest Pivot Left to the left side of the headrest (Headrest S3) using M8 screws, nuts and bolts</w:t>
      </w:r>
      <w:r>
        <w:rPr>
          <w:color w:val="000000"/>
        </w:rPr>
        <w:t>, and also bearings, as shown in the image below.</w:t>
      </w:r>
    </w:p>
    <w:p w:rsidR="00D91E88" w:rsidRDefault="001A4AE8">
      <w:pPr>
        <w:jc w:val="center"/>
      </w:pPr>
      <w:r>
        <w:rPr>
          <w:noProof/>
        </w:rPr>
        <w:drawing>
          <wp:inline distT="0" distB="0" distL="0" distR="0">
            <wp:extent cx="3840000" cy="2160000"/>
            <wp:effectExtent l="0" t="0" r="0" b="0"/>
            <wp:docPr id="23"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46"/>
                    <a:srcRect/>
                    <a:stretch>
                      <a:fillRect/>
                    </a:stretch>
                  </pic:blipFill>
                  <pic:spPr>
                    <a:xfrm>
                      <a:off x="0" y="0"/>
                      <a:ext cx="3840000" cy="2160000"/>
                    </a:xfrm>
                    <a:prstGeom prst="rect">
                      <a:avLst/>
                    </a:prstGeom>
                    <a:ln/>
                  </pic:spPr>
                </pic:pic>
              </a:graphicData>
            </a:graphic>
          </wp:inline>
        </w:drawing>
      </w:r>
    </w:p>
    <w:p w:rsidR="00D91E88" w:rsidRDefault="001A4AE8">
      <w:pPr>
        <w:numPr>
          <w:ilvl w:val="0"/>
          <w:numId w:val="6"/>
        </w:numPr>
        <w:pBdr>
          <w:top w:val="nil"/>
          <w:left w:val="nil"/>
          <w:bottom w:val="nil"/>
          <w:right w:val="nil"/>
          <w:between w:val="nil"/>
        </w:pBdr>
        <w:spacing w:after="0"/>
      </w:pPr>
      <w:r>
        <w:rPr>
          <w:color w:val="000000"/>
        </w:rPr>
        <w:t>Repeat for the other side of the headrest using Headrest S7 and Headrest Pivot right.</w:t>
      </w:r>
    </w:p>
    <w:p w:rsidR="00D91E88" w:rsidRDefault="001A4AE8">
      <w:pPr>
        <w:numPr>
          <w:ilvl w:val="0"/>
          <w:numId w:val="6"/>
        </w:numPr>
        <w:pBdr>
          <w:top w:val="nil"/>
          <w:left w:val="nil"/>
          <w:bottom w:val="nil"/>
          <w:right w:val="nil"/>
          <w:between w:val="nil"/>
        </w:pBdr>
      </w:pPr>
      <w:r>
        <w:rPr>
          <w:color w:val="000000"/>
        </w:rPr>
        <w:t>Attach the two metal base supports onto the holes of the back plate using a 5.5 mm bolt, screw and nut as shown in the image below.</w:t>
      </w:r>
    </w:p>
    <w:p w:rsidR="00D91E88" w:rsidRDefault="001A4AE8">
      <w:pPr>
        <w:jc w:val="center"/>
      </w:pPr>
      <w:r>
        <w:rPr>
          <w:noProof/>
        </w:rPr>
        <w:lastRenderedPageBreak/>
        <w:drawing>
          <wp:inline distT="0" distB="0" distL="0" distR="0">
            <wp:extent cx="3839271" cy="2160000"/>
            <wp:effectExtent l="0" t="0" r="0" b="0"/>
            <wp:docPr id="6"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47"/>
                    <a:srcRect/>
                    <a:stretch>
                      <a:fillRect/>
                    </a:stretch>
                  </pic:blipFill>
                  <pic:spPr>
                    <a:xfrm>
                      <a:off x="0" y="0"/>
                      <a:ext cx="3839271" cy="2160000"/>
                    </a:xfrm>
                    <a:prstGeom prst="rect">
                      <a:avLst/>
                    </a:prstGeom>
                    <a:ln/>
                  </pic:spPr>
                </pic:pic>
              </a:graphicData>
            </a:graphic>
          </wp:inline>
        </w:drawing>
      </w:r>
    </w:p>
    <w:p w:rsidR="00D91E88" w:rsidRDefault="001A4AE8">
      <w:pPr>
        <w:numPr>
          <w:ilvl w:val="0"/>
          <w:numId w:val="8"/>
        </w:numPr>
        <w:pBdr>
          <w:top w:val="nil"/>
          <w:left w:val="nil"/>
          <w:bottom w:val="nil"/>
          <w:right w:val="nil"/>
          <w:between w:val="nil"/>
        </w:pBdr>
      </w:pPr>
      <w:r>
        <w:rPr>
          <w:color w:val="000000"/>
        </w:rPr>
        <w:t>Attach Bracket Part A on the other end of the left back support rod. This can be fixed onto the rod by drilling holes into</w:t>
      </w:r>
      <w:r>
        <w:rPr>
          <w:color w:val="000000"/>
        </w:rPr>
        <w:t xml:space="preserve"> the rod and using the hole to thread a nut and bolt through both the bracket and the rod. Repeat this using Bracket Part B on the right back support rod.</w:t>
      </w:r>
    </w:p>
    <w:p w:rsidR="00D91E88" w:rsidRDefault="001A4AE8">
      <w:pPr>
        <w:ind w:left="360"/>
        <w:jc w:val="center"/>
      </w:pPr>
      <w:r>
        <w:rPr>
          <w:noProof/>
        </w:rPr>
        <w:drawing>
          <wp:inline distT="0" distB="0" distL="0" distR="0">
            <wp:extent cx="3840000" cy="2160000"/>
            <wp:effectExtent l="0" t="0" r="0" b="0"/>
            <wp:docPr id="7"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8"/>
                    <a:srcRect/>
                    <a:stretch>
                      <a:fillRect/>
                    </a:stretch>
                  </pic:blipFill>
                  <pic:spPr>
                    <a:xfrm>
                      <a:off x="0" y="0"/>
                      <a:ext cx="3840000" cy="2160000"/>
                    </a:xfrm>
                    <a:prstGeom prst="rect">
                      <a:avLst/>
                    </a:prstGeom>
                    <a:ln/>
                  </pic:spPr>
                </pic:pic>
              </a:graphicData>
            </a:graphic>
          </wp:inline>
        </w:drawing>
      </w:r>
    </w:p>
    <w:p w:rsidR="00D91E88" w:rsidRDefault="001A4AE8">
      <w:pPr>
        <w:numPr>
          <w:ilvl w:val="0"/>
          <w:numId w:val="8"/>
        </w:numPr>
        <w:pBdr>
          <w:top w:val="nil"/>
          <w:left w:val="nil"/>
          <w:bottom w:val="nil"/>
          <w:right w:val="nil"/>
          <w:between w:val="nil"/>
        </w:pBdr>
      </w:pPr>
      <w:r>
        <w:rPr>
          <w:color w:val="000000"/>
        </w:rPr>
        <w:t>Thread a Base Support Extensions through the hole of the left headrest pivot. Then thread the other end of the left Base Support Extension through Bracket Part B. Repeat for the right side. These rods can also be fixed by drilling holes through the rod and</w:t>
      </w:r>
      <w:r>
        <w:rPr>
          <w:color w:val="000000"/>
        </w:rPr>
        <w:t xml:space="preserve"> fixing it to the bracket using nuts and bolts.</w:t>
      </w:r>
    </w:p>
    <w:p w:rsidR="00D91E88" w:rsidRDefault="001A4AE8">
      <w:pPr>
        <w:ind w:left="360"/>
        <w:jc w:val="center"/>
      </w:pPr>
      <w:r>
        <w:rPr>
          <w:noProof/>
        </w:rPr>
        <w:lastRenderedPageBreak/>
        <w:drawing>
          <wp:inline distT="0" distB="0" distL="0" distR="0">
            <wp:extent cx="3840000" cy="2160000"/>
            <wp:effectExtent l="0" t="0" r="0" b="0"/>
            <wp:docPr id="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9"/>
                    <a:srcRect/>
                    <a:stretch>
                      <a:fillRect/>
                    </a:stretch>
                  </pic:blipFill>
                  <pic:spPr>
                    <a:xfrm>
                      <a:off x="0" y="0"/>
                      <a:ext cx="3840000" cy="2160000"/>
                    </a:xfrm>
                    <a:prstGeom prst="rect">
                      <a:avLst/>
                    </a:prstGeom>
                    <a:ln/>
                  </pic:spPr>
                </pic:pic>
              </a:graphicData>
            </a:graphic>
          </wp:inline>
        </w:drawing>
      </w:r>
    </w:p>
    <w:p w:rsidR="00D91E88" w:rsidRDefault="001A4AE8">
      <w:pPr>
        <w:numPr>
          <w:ilvl w:val="0"/>
          <w:numId w:val="8"/>
        </w:numPr>
        <w:pBdr>
          <w:top w:val="nil"/>
          <w:left w:val="nil"/>
          <w:bottom w:val="nil"/>
          <w:right w:val="nil"/>
          <w:between w:val="nil"/>
        </w:pBdr>
      </w:pPr>
      <w:r>
        <w:rPr>
          <w:color w:val="000000"/>
        </w:rPr>
        <w:t>Fix the left side’s Bracket Part A with the left side’s Bracket Part B using the M8 65 mm bolts, washers and wingnuts as shown in the image below. Repeat this step for the right side. Note that this enables</w:t>
      </w:r>
      <w:r>
        <w:rPr>
          <w:color w:val="000000"/>
        </w:rPr>
        <w:t xml:space="preserve"> the quick release function to allow the headrest to be rotated away from the user to allow the user to easily be hoisted out of their wheelchair.</w:t>
      </w:r>
    </w:p>
    <w:p w:rsidR="00D91E88" w:rsidRDefault="001A4AE8">
      <w:pPr>
        <w:jc w:val="center"/>
      </w:pPr>
      <w:r>
        <w:rPr>
          <w:noProof/>
        </w:rPr>
        <w:drawing>
          <wp:inline distT="0" distB="0" distL="0" distR="0">
            <wp:extent cx="2160000" cy="3840527"/>
            <wp:effectExtent l="840263" t="-840263" r="840263" b="-840263"/>
            <wp:docPr id="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0"/>
                    <a:srcRect/>
                    <a:stretch>
                      <a:fillRect/>
                    </a:stretch>
                  </pic:blipFill>
                  <pic:spPr>
                    <a:xfrm rot="16200000">
                      <a:off x="0" y="0"/>
                      <a:ext cx="2160000" cy="3840527"/>
                    </a:xfrm>
                    <a:prstGeom prst="rect">
                      <a:avLst/>
                    </a:prstGeom>
                    <a:ln/>
                  </pic:spPr>
                </pic:pic>
              </a:graphicData>
            </a:graphic>
          </wp:inline>
        </w:drawing>
      </w:r>
    </w:p>
    <w:p w:rsidR="00D91E88" w:rsidRDefault="00D91E88">
      <w:pPr>
        <w:jc w:val="center"/>
      </w:pPr>
    </w:p>
    <w:p w:rsidR="00D91E88" w:rsidRDefault="001A4AE8">
      <w:r>
        <w:br w:type="page"/>
      </w:r>
    </w:p>
    <w:p w:rsidR="00D91E88" w:rsidRDefault="001A4AE8">
      <w:pPr>
        <w:pStyle w:val="Heading1"/>
        <w:jc w:val="left"/>
      </w:pPr>
      <w:r>
        <w:lastRenderedPageBreak/>
        <w:t xml:space="preserve">Subassembly 2: </w:t>
      </w:r>
      <w:r>
        <w:rPr>
          <w:color w:val="808080"/>
        </w:rPr>
        <w:t>The Electrical Subassembly</w:t>
      </w:r>
    </w:p>
    <w:p w:rsidR="00D91E88" w:rsidRDefault="00D91E88"/>
    <w:p w:rsidR="00D91E88" w:rsidRDefault="001A4AE8">
      <w:pPr>
        <w:jc w:val="center"/>
        <w:rPr>
          <w:color w:val="808080"/>
          <w:sz w:val="28"/>
          <w:szCs w:val="28"/>
        </w:rPr>
      </w:pPr>
      <w:r>
        <w:rPr>
          <w:sz w:val="28"/>
          <w:szCs w:val="28"/>
        </w:rPr>
        <w:t>Approximate Cost: $</w:t>
      </w:r>
      <w:r>
        <w:rPr>
          <w:color w:val="808080"/>
          <w:sz w:val="28"/>
          <w:szCs w:val="28"/>
        </w:rPr>
        <w:t xml:space="preserve">92 AUD                                </w:t>
      </w:r>
      <w:r>
        <w:rPr>
          <w:sz w:val="28"/>
          <w:szCs w:val="28"/>
        </w:rPr>
        <w:t xml:space="preserve">Time Required: </w:t>
      </w:r>
      <w:r>
        <w:rPr>
          <w:color w:val="808080"/>
          <w:sz w:val="28"/>
          <w:szCs w:val="28"/>
        </w:rPr>
        <w:t>0.5 days</w:t>
      </w:r>
    </w:p>
    <w:p w:rsidR="00D91E88" w:rsidRDefault="001A4AE8">
      <w:pPr>
        <w:pStyle w:val="Heading1"/>
        <w:jc w:val="left"/>
      </w:pPr>
      <w:r>
        <w:t xml:space="preserve">Step </w:t>
      </w:r>
      <w:r>
        <w:rPr>
          <w:color w:val="808080"/>
        </w:rPr>
        <w:t>6: Build circuitry breadboard</w:t>
      </w:r>
    </w:p>
    <w:p w:rsidR="00D91E88" w:rsidRDefault="001A4AE8">
      <w:pPr>
        <w:pStyle w:val="Heading2"/>
      </w:pPr>
      <w:r>
        <w:t xml:space="preserve">Parts and Tools Used In This Step: </w:t>
      </w:r>
    </w:p>
    <w:p w:rsidR="00D91E88" w:rsidRDefault="001A4AE8">
      <w:pPr>
        <w:numPr>
          <w:ilvl w:val="0"/>
          <w:numId w:val="8"/>
        </w:numPr>
        <w:pBdr>
          <w:top w:val="nil"/>
          <w:left w:val="nil"/>
          <w:bottom w:val="nil"/>
          <w:right w:val="nil"/>
          <w:between w:val="nil"/>
        </w:pBdr>
        <w:spacing w:after="0"/>
      </w:pPr>
      <w:r>
        <w:rPr>
          <w:color w:val="000000"/>
        </w:rPr>
        <w:t>Arduino Nano</w:t>
      </w:r>
    </w:p>
    <w:p w:rsidR="00D91E88" w:rsidRDefault="001A4AE8">
      <w:pPr>
        <w:numPr>
          <w:ilvl w:val="0"/>
          <w:numId w:val="8"/>
        </w:numPr>
        <w:pBdr>
          <w:top w:val="nil"/>
          <w:left w:val="nil"/>
          <w:bottom w:val="nil"/>
          <w:right w:val="nil"/>
          <w:between w:val="nil"/>
        </w:pBdr>
        <w:spacing w:after="0"/>
      </w:pPr>
      <w:r>
        <w:rPr>
          <w:color w:val="000000"/>
        </w:rPr>
        <w:t>Wire</w:t>
      </w:r>
    </w:p>
    <w:p w:rsidR="00D91E88" w:rsidRDefault="001A4AE8">
      <w:pPr>
        <w:numPr>
          <w:ilvl w:val="0"/>
          <w:numId w:val="8"/>
        </w:numPr>
        <w:pBdr>
          <w:top w:val="nil"/>
          <w:left w:val="nil"/>
          <w:bottom w:val="nil"/>
          <w:right w:val="nil"/>
          <w:between w:val="nil"/>
        </w:pBdr>
        <w:spacing w:after="0"/>
      </w:pPr>
      <w:r>
        <w:rPr>
          <w:color w:val="000000"/>
        </w:rPr>
        <w:t>12-24 V DC Power Supply</w:t>
      </w:r>
    </w:p>
    <w:p w:rsidR="00D91E88" w:rsidRDefault="001A4AE8">
      <w:pPr>
        <w:numPr>
          <w:ilvl w:val="0"/>
          <w:numId w:val="8"/>
        </w:numPr>
        <w:pBdr>
          <w:top w:val="nil"/>
          <w:left w:val="nil"/>
          <w:bottom w:val="nil"/>
          <w:right w:val="nil"/>
          <w:between w:val="nil"/>
        </w:pBdr>
        <w:spacing w:after="0"/>
      </w:pPr>
      <w:r>
        <w:rPr>
          <w:color w:val="000000"/>
        </w:rPr>
        <w:t>Microswitch</w:t>
      </w:r>
    </w:p>
    <w:p w:rsidR="00D91E88" w:rsidRDefault="001A4AE8">
      <w:pPr>
        <w:numPr>
          <w:ilvl w:val="0"/>
          <w:numId w:val="8"/>
        </w:numPr>
        <w:pBdr>
          <w:top w:val="nil"/>
          <w:left w:val="nil"/>
          <w:bottom w:val="nil"/>
          <w:right w:val="nil"/>
          <w:between w:val="nil"/>
        </w:pBdr>
        <w:spacing w:after="0"/>
      </w:pPr>
      <w:r>
        <w:rPr>
          <w:color w:val="000000"/>
        </w:rPr>
        <w:t>LED</w:t>
      </w:r>
    </w:p>
    <w:p w:rsidR="00D91E88" w:rsidRDefault="001A4AE8">
      <w:pPr>
        <w:numPr>
          <w:ilvl w:val="0"/>
          <w:numId w:val="8"/>
        </w:numPr>
        <w:pBdr>
          <w:top w:val="nil"/>
          <w:left w:val="nil"/>
          <w:bottom w:val="nil"/>
          <w:right w:val="nil"/>
          <w:between w:val="nil"/>
        </w:pBdr>
        <w:spacing w:after="0"/>
      </w:pPr>
      <w:r>
        <w:rPr>
          <w:color w:val="000000"/>
        </w:rPr>
        <w:t>220 ohm resistor</w:t>
      </w:r>
    </w:p>
    <w:p w:rsidR="00D91E88" w:rsidRDefault="001A4AE8">
      <w:pPr>
        <w:numPr>
          <w:ilvl w:val="0"/>
          <w:numId w:val="8"/>
        </w:numPr>
        <w:pBdr>
          <w:top w:val="nil"/>
          <w:left w:val="nil"/>
          <w:bottom w:val="nil"/>
          <w:right w:val="nil"/>
          <w:between w:val="nil"/>
        </w:pBdr>
        <w:spacing w:after="0"/>
      </w:pPr>
      <w:r>
        <w:rPr>
          <w:color w:val="000000"/>
        </w:rPr>
        <w:t>Stepper motor driver DRV8825</w:t>
      </w:r>
    </w:p>
    <w:p w:rsidR="00D91E88" w:rsidRDefault="001A4AE8">
      <w:pPr>
        <w:numPr>
          <w:ilvl w:val="0"/>
          <w:numId w:val="8"/>
        </w:numPr>
        <w:pBdr>
          <w:top w:val="nil"/>
          <w:left w:val="nil"/>
          <w:bottom w:val="nil"/>
          <w:right w:val="nil"/>
          <w:between w:val="nil"/>
        </w:pBdr>
        <w:spacing w:after="0"/>
      </w:pPr>
      <w:r>
        <w:rPr>
          <w:color w:val="000000"/>
        </w:rPr>
        <w:t xml:space="preserve">9 V, 1 A </w:t>
      </w:r>
      <w:proofErr w:type="spellStart"/>
      <w:r>
        <w:rPr>
          <w:color w:val="000000"/>
        </w:rPr>
        <w:t>Polulu</w:t>
      </w:r>
      <w:proofErr w:type="spellEnd"/>
      <w:r>
        <w:rPr>
          <w:color w:val="000000"/>
        </w:rPr>
        <w:t xml:space="preserve"> Ste</w:t>
      </w:r>
      <w:r>
        <w:rPr>
          <w:color w:val="000000"/>
        </w:rPr>
        <w:t>p-Down Voltage Regulator D24V10F9</w:t>
      </w:r>
    </w:p>
    <w:p w:rsidR="00D91E88" w:rsidRDefault="001A4AE8">
      <w:pPr>
        <w:numPr>
          <w:ilvl w:val="0"/>
          <w:numId w:val="8"/>
        </w:numPr>
        <w:pBdr>
          <w:top w:val="nil"/>
          <w:left w:val="nil"/>
          <w:bottom w:val="nil"/>
          <w:right w:val="nil"/>
          <w:between w:val="nil"/>
        </w:pBdr>
        <w:spacing w:after="0"/>
      </w:pPr>
      <w:r>
        <w:rPr>
          <w:color w:val="000000"/>
        </w:rPr>
        <w:t>IR Analog IR Distance Sensor</w:t>
      </w:r>
    </w:p>
    <w:p w:rsidR="00D91E88" w:rsidRDefault="001A4AE8">
      <w:pPr>
        <w:numPr>
          <w:ilvl w:val="0"/>
          <w:numId w:val="8"/>
        </w:numPr>
        <w:pBdr>
          <w:top w:val="nil"/>
          <w:left w:val="nil"/>
          <w:bottom w:val="nil"/>
          <w:right w:val="nil"/>
          <w:between w:val="nil"/>
        </w:pBdr>
        <w:spacing w:after="0"/>
      </w:pPr>
      <w:r>
        <w:rPr>
          <w:color w:val="000000"/>
        </w:rPr>
        <w:t>Breadboard</w:t>
      </w:r>
    </w:p>
    <w:p w:rsidR="00D91E88" w:rsidRDefault="001A4AE8">
      <w:pPr>
        <w:numPr>
          <w:ilvl w:val="0"/>
          <w:numId w:val="8"/>
        </w:numPr>
        <w:pBdr>
          <w:top w:val="nil"/>
          <w:left w:val="nil"/>
          <w:bottom w:val="nil"/>
          <w:right w:val="nil"/>
          <w:between w:val="nil"/>
        </w:pBdr>
        <w:spacing w:after="0"/>
      </w:pPr>
      <w:r>
        <w:rPr>
          <w:color w:val="000000"/>
        </w:rPr>
        <w:t>Stepper motor with linear action</w:t>
      </w:r>
    </w:p>
    <w:p w:rsidR="00D91E88" w:rsidRDefault="001A4AE8">
      <w:pPr>
        <w:numPr>
          <w:ilvl w:val="0"/>
          <w:numId w:val="8"/>
        </w:numPr>
        <w:pBdr>
          <w:top w:val="nil"/>
          <w:left w:val="nil"/>
          <w:bottom w:val="nil"/>
          <w:right w:val="nil"/>
          <w:between w:val="nil"/>
        </w:pBdr>
        <w:spacing w:after="0"/>
      </w:pPr>
      <w:r>
        <w:rPr>
          <w:color w:val="000000"/>
        </w:rPr>
        <w:t>Soldering tools</w:t>
      </w:r>
    </w:p>
    <w:p w:rsidR="00D91E88" w:rsidRDefault="001A4AE8">
      <w:pPr>
        <w:numPr>
          <w:ilvl w:val="0"/>
          <w:numId w:val="8"/>
        </w:numPr>
        <w:pBdr>
          <w:top w:val="nil"/>
          <w:left w:val="nil"/>
          <w:bottom w:val="nil"/>
          <w:right w:val="nil"/>
          <w:between w:val="nil"/>
        </w:pBdr>
      </w:pPr>
      <w:r>
        <w:rPr>
          <w:color w:val="000000"/>
        </w:rPr>
        <w:t>Epoxy</w:t>
      </w:r>
    </w:p>
    <w:p w:rsidR="00D91E88" w:rsidRDefault="00D91E88"/>
    <w:p w:rsidR="00D91E88" w:rsidRDefault="001A4AE8">
      <w:pPr>
        <w:pStyle w:val="Heading2"/>
      </w:pPr>
      <w:r>
        <w:t>Instructions:</w:t>
      </w:r>
    </w:p>
    <w:p w:rsidR="00D91E88" w:rsidRDefault="001A4AE8">
      <w:pPr>
        <w:numPr>
          <w:ilvl w:val="0"/>
          <w:numId w:val="9"/>
        </w:numPr>
        <w:pBdr>
          <w:top w:val="nil"/>
          <w:left w:val="nil"/>
          <w:bottom w:val="nil"/>
          <w:right w:val="nil"/>
          <w:between w:val="nil"/>
        </w:pBdr>
      </w:pPr>
      <w:r>
        <w:rPr>
          <w:color w:val="000000"/>
        </w:rPr>
        <w:t>Using the diagram below, wire up the components together. For the Push button, the microswitch, the stepper motor, the 12-24 V DC Power supply and the IR distance sensor require wires that are at least 1.5 m long. The wires going to the push button must be</w:t>
      </w:r>
      <w:r>
        <w:rPr>
          <w:color w:val="000000"/>
        </w:rPr>
        <w:t xml:space="preserve"> soldered in after mounting it within the printed Button Mount part as shown in the image below. The IR sensor must be mounted on to Headrest S7 using screws as shown in the image below.</w:t>
      </w:r>
    </w:p>
    <w:p w:rsidR="00D91E88" w:rsidRDefault="001A4AE8">
      <w:pPr>
        <w:jc w:val="center"/>
      </w:pPr>
      <w:r>
        <w:rPr>
          <w:noProof/>
        </w:rPr>
        <w:drawing>
          <wp:inline distT="0" distB="0" distL="0" distR="0">
            <wp:extent cx="1800000" cy="1800000"/>
            <wp:effectExtent l="0" t="0" r="0" b="0"/>
            <wp:docPr id="1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1"/>
                    <a:srcRect/>
                    <a:stretch>
                      <a:fillRect/>
                    </a:stretch>
                  </pic:blipFill>
                  <pic:spPr>
                    <a:xfrm>
                      <a:off x="0" y="0"/>
                      <a:ext cx="1800000" cy="1800000"/>
                    </a:xfrm>
                    <a:prstGeom prst="rect">
                      <a:avLst/>
                    </a:prstGeom>
                    <a:ln/>
                  </pic:spPr>
                </pic:pic>
              </a:graphicData>
            </a:graphic>
          </wp:inline>
        </w:drawing>
      </w:r>
      <w:r>
        <w:t xml:space="preserve">          </w:t>
      </w:r>
      <w:r>
        <w:rPr>
          <w:noProof/>
        </w:rPr>
        <w:drawing>
          <wp:inline distT="0" distB="0" distL="0" distR="0">
            <wp:extent cx="1012361" cy="1800000"/>
            <wp:effectExtent l="0" t="0" r="0" b="0"/>
            <wp:docPr id="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2"/>
                    <a:srcRect/>
                    <a:stretch>
                      <a:fillRect/>
                    </a:stretch>
                  </pic:blipFill>
                  <pic:spPr>
                    <a:xfrm>
                      <a:off x="0" y="0"/>
                      <a:ext cx="1012361" cy="1800000"/>
                    </a:xfrm>
                    <a:prstGeom prst="rect">
                      <a:avLst/>
                    </a:prstGeom>
                    <a:ln/>
                  </pic:spPr>
                </pic:pic>
              </a:graphicData>
            </a:graphic>
          </wp:inline>
        </w:drawing>
      </w:r>
    </w:p>
    <w:p w:rsidR="00D91E88" w:rsidRDefault="001A4AE8">
      <w:r>
        <w:rPr>
          <w:noProof/>
        </w:rPr>
        <w:lastRenderedPageBreak/>
        <w:drawing>
          <wp:inline distT="114300" distB="114300" distL="114300" distR="114300">
            <wp:extent cx="5943600" cy="7353300"/>
            <wp:effectExtent l="0" t="0" r="0" b="0"/>
            <wp:docPr id="12" name="image43.jpg" descr="head_rest_Sketch_bb.jpg"/>
            <wp:cNvGraphicFramePr/>
            <a:graphic xmlns:a="http://schemas.openxmlformats.org/drawingml/2006/main">
              <a:graphicData uri="http://schemas.openxmlformats.org/drawingml/2006/picture">
                <pic:pic xmlns:pic="http://schemas.openxmlformats.org/drawingml/2006/picture">
                  <pic:nvPicPr>
                    <pic:cNvPr id="0" name="image43.jpg" descr="head_rest_Sketch_bb.jpg"/>
                    <pic:cNvPicPr preferRelativeResize="0"/>
                  </pic:nvPicPr>
                  <pic:blipFill>
                    <a:blip r:embed="rId53"/>
                    <a:srcRect/>
                    <a:stretch>
                      <a:fillRect/>
                    </a:stretch>
                  </pic:blipFill>
                  <pic:spPr>
                    <a:xfrm>
                      <a:off x="0" y="0"/>
                      <a:ext cx="5943600" cy="7353300"/>
                    </a:xfrm>
                    <a:prstGeom prst="rect">
                      <a:avLst/>
                    </a:prstGeom>
                    <a:ln/>
                  </pic:spPr>
                </pic:pic>
              </a:graphicData>
            </a:graphic>
          </wp:inline>
        </w:drawing>
      </w:r>
    </w:p>
    <w:p w:rsidR="00D91E88" w:rsidRDefault="001A4AE8">
      <w:r>
        <w:br w:type="page"/>
      </w:r>
    </w:p>
    <w:p w:rsidR="00D91E88" w:rsidRDefault="001A4AE8">
      <w:pPr>
        <w:pStyle w:val="Heading1"/>
        <w:jc w:val="left"/>
      </w:pPr>
      <w:r>
        <w:lastRenderedPageBreak/>
        <w:t xml:space="preserve">Step </w:t>
      </w:r>
      <w:r>
        <w:rPr>
          <w:color w:val="808080"/>
        </w:rPr>
        <w:t>7: Configure Arduino</w:t>
      </w:r>
    </w:p>
    <w:p w:rsidR="00D91E88" w:rsidRDefault="001A4AE8">
      <w:pPr>
        <w:pStyle w:val="Heading2"/>
      </w:pPr>
      <w:r>
        <w:t xml:space="preserve">Parts and Tools Used In This Step: </w:t>
      </w:r>
    </w:p>
    <w:p w:rsidR="00D91E88" w:rsidRDefault="001A4AE8">
      <w:pPr>
        <w:numPr>
          <w:ilvl w:val="0"/>
          <w:numId w:val="8"/>
        </w:numPr>
        <w:pBdr>
          <w:top w:val="nil"/>
          <w:left w:val="nil"/>
          <w:bottom w:val="nil"/>
          <w:right w:val="nil"/>
          <w:between w:val="nil"/>
        </w:pBdr>
        <w:spacing w:after="0"/>
      </w:pPr>
      <w:r>
        <w:rPr>
          <w:color w:val="000000"/>
        </w:rPr>
        <w:t>Arduino Nano</w:t>
      </w:r>
    </w:p>
    <w:p w:rsidR="00D91E88" w:rsidRDefault="001A4AE8">
      <w:pPr>
        <w:numPr>
          <w:ilvl w:val="0"/>
          <w:numId w:val="8"/>
        </w:numPr>
        <w:pBdr>
          <w:top w:val="nil"/>
          <w:left w:val="nil"/>
          <w:bottom w:val="nil"/>
          <w:right w:val="nil"/>
          <w:between w:val="nil"/>
        </w:pBdr>
        <w:spacing w:after="0"/>
      </w:pPr>
      <w:r>
        <w:rPr>
          <w:color w:val="000000"/>
        </w:rPr>
        <w:t>USB cord compatible with Arduino Nano</w:t>
      </w:r>
    </w:p>
    <w:p w:rsidR="00D91E88" w:rsidRDefault="001A4AE8">
      <w:pPr>
        <w:numPr>
          <w:ilvl w:val="0"/>
          <w:numId w:val="8"/>
        </w:numPr>
        <w:pBdr>
          <w:top w:val="nil"/>
          <w:left w:val="nil"/>
          <w:bottom w:val="nil"/>
          <w:right w:val="nil"/>
          <w:between w:val="nil"/>
        </w:pBdr>
      </w:pPr>
      <w:r>
        <w:rPr>
          <w:color w:val="000000"/>
        </w:rPr>
        <w:t>Arduino software</w:t>
      </w:r>
    </w:p>
    <w:p w:rsidR="00D91E88" w:rsidRDefault="001A4AE8">
      <w:pPr>
        <w:pStyle w:val="Heading2"/>
      </w:pPr>
      <w:r>
        <w:t>Instructions:</w:t>
      </w:r>
    </w:p>
    <w:p w:rsidR="003D70B9" w:rsidRPr="003D70B9" w:rsidRDefault="001A4AE8" w:rsidP="003D70B9">
      <w:pPr>
        <w:numPr>
          <w:ilvl w:val="0"/>
          <w:numId w:val="10"/>
        </w:numPr>
        <w:pBdr>
          <w:top w:val="nil"/>
          <w:left w:val="nil"/>
          <w:bottom w:val="nil"/>
          <w:right w:val="nil"/>
          <w:between w:val="nil"/>
        </w:pBdr>
        <w:spacing w:after="0"/>
      </w:pPr>
      <w:r>
        <w:rPr>
          <w:color w:val="000000"/>
        </w:rPr>
        <w:t xml:space="preserve">Download StepperDriver-master.zip, NewPing.zip, and BasicStepperDriverwithIR_r4.zip from </w:t>
      </w:r>
      <w:bookmarkStart w:id="5" w:name="_GoBack"/>
      <w:bookmarkEnd w:id="5"/>
      <w:r w:rsidR="003D70B9">
        <w:rPr>
          <w:rFonts w:ascii="Times New Roman" w:eastAsia="Times New Roman" w:hAnsi="Times New Roman" w:cs="Times New Roman"/>
          <w:color w:val="0000FF"/>
          <w:sz w:val="24"/>
          <w:szCs w:val="24"/>
          <w:u w:val="single"/>
        </w:rPr>
        <w:fldChar w:fldCharType="begin"/>
      </w:r>
      <w:r w:rsidR="003D70B9">
        <w:rPr>
          <w:rFonts w:ascii="Times New Roman" w:eastAsia="Times New Roman" w:hAnsi="Times New Roman" w:cs="Times New Roman"/>
          <w:color w:val="0000FF"/>
          <w:sz w:val="24"/>
          <w:szCs w:val="24"/>
          <w:u w:val="single"/>
        </w:rPr>
        <w:instrText xml:space="preserve"> HYPERLINK "</w:instrText>
      </w:r>
      <w:r w:rsidR="003D70B9" w:rsidRPr="003D70B9">
        <w:rPr>
          <w:rFonts w:ascii="Times New Roman" w:eastAsia="Times New Roman" w:hAnsi="Times New Roman" w:cs="Times New Roman"/>
          <w:color w:val="0000FF"/>
          <w:sz w:val="24"/>
          <w:szCs w:val="24"/>
          <w:u w:val="single"/>
        </w:rPr>
        <w:instrText>https://tomglobal.org/project?id=5ca3885cb506a2297168aa43</w:instrText>
      </w:r>
      <w:r w:rsidR="003D70B9">
        <w:rPr>
          <w:rFonts w:ascii="Times New Roman" w:eastAsia="Times New Roman" w:hAnsi="Times New Roman" w:cs="Times New Roman"/>
          <w:color w:val="0000FF"/>
          <w:sz w:val="24"/>
          <w:szCs w:val="24"/>
          <w:u w:val="single"/>
        </w:rPr>
        <w:instrText xml:space="preserve">" </w:instrText>
      </w:r>
      <w:r w:rsidR="003D70B9">
        <w:rPr>
          <w:rFonts w:ascii="Times New Roman" w:eastAsia="Times New Roman" w:hAnsi="Times New Roman" w:cs="Times New Roman"/>
          <w:color w:val="0000FF"/>
          <w:sz w:val="24"/>
          <w:szCs w:val="24"/>
          <w:u w:val="single"/>
        </w:rPr>
        <w:fldChar w:fldCharType="separate"/>
      </w:r>
      <w:r w:rsidR="003D70B9" w:rsidRPr="00082CA4">
        <w:rPr>
          <w:rStyle w:val="Hyperlink"/>
          <w:rFonts w:ascii="Times New Roman" w:eastAsia="Times New Roman" w:hAnsi="Times New Roman" w:cs="Times New Roman"/>
          <w:sz w:val="24"/>
          <w:szCs w:val="24"/>
        </w:rPr>
        <w:t>https://tomglobal.org/project?id=5ca3885cb506a2297168aa43</w:t>
      </w:r>
      <w:r w:rsidR="003D70B9">
        <w:rPr>
          <w:rFonts w:ascii="Times New Roman" w:eastAsia="Times New Roman" w:hAnsi="Times New Roman" w:cs="Times New Roman"/>
          <w:color w:val="0000FF"/>
          <w:sz w:val="24"/>
          <w:szCs w:val="24"/>
          <w:u w:val="single"/>
        </w:rPr>
        <w:fldChar w:fldCharType="end"/>
      </w:r>
    </w:p>
    <w:p w:rsidR="00D91E88" w:rsidRDefault="001A4AE8">
      <w:pPr>
        <w:numPr>
          <w:ilvl w:val="0"/>
          <w:numId w:val="10"/>
        </w:numPr>
        <w:pBdr>
          <w:top w:val="nil"/>
          <w:left w:val="nil"/>
          <w:bottom w:val="nil"/>
          <w:right w:val="nil"/>
          <w:between w:val="nil"/>
        </w:pBdr>
      </w:pPr>
      <w:r>
        <w:rPr>
          <w:color w:val="000000"/>
        </w:rPr>
        <w:t>C</w:t>
      </w:r>
      <w:r>
        <w:rPr>
          <w:color w:val="000000"/>
        </w:rPr>
        <w:t>ompile and upload these sketches onto the Arduino Nano.</w:t>
      </w:r>
    </w:p>
    <w:sectPr w:rsidR="00D91E88">
      <w:headerReference w:type="even" r:id="rId54"/>
      <w:headerReference w:type="default" r:id="rId55"/>
      <w:footerReference w:type="even" r:id="rId56"/>
      <w:footerReference w:type="default" r:id="rId57"/>
      <w:headerReference w:type="first" r:id="rId58"/>
      <w:footerReference w:type="first" r:id="rId59"/>
      <w:pgSz w:w="12240" w:h="15840"/>
      <w:pgMar w:top="1440" w:right="1440" w:bottom="1440" w:left="1440" w:header="720" w:footer="38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A4AE8" w:rsidRDefault="001A4AE8">
      <w:pPr>
        <w:spacing w:after="0" w:line="240" w:lineRule="auto"/>
      </w:pPr>
      <w:r>
        <w:separator/>
      </w:r>
    </w:p>
  </w:endnote>
  <w:endnote w:type="continuationSeparator" w:id="0">
    <w:p w:rsidR="001A4AE8" w:rsidRDefault="001A4A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Noto Sans Symbols">
    <w:altName w:val="Calibri"/>
    <w:panose1 w:val="020B0604020202020204"/>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D70B9" w:rsidRDefault="003D70B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91E88" w:rsidRDefault="001A4AE8">
    <w:pPr>
      <w:tabs>
        <w:tab w:val="center" w:pos="4680"/>
        <w:tab w:val="right" w:pos="9360"/>
      </w:tabs>
      <w:spacing w:after="720" w:line="240" w:lineRule="auto"/>
    </w:pPr>
    <w:r>
      <w:t xml:space="preserve">© Tikkun Olam Makers—&lt;&lt;License&gt;&gt;                 </w:t>
    </w:r>
    <w:hyperlink r:id="rId1">
      <w:r>
        <w:rPr>
          <w:color w:val="1155CC"/>
          <w:u w:val="single"/>
        </w:rPr>
        <w:t>www.tomglobal.org</w:t>
      </w:r>
    </w:hyperlink>
    <w:r>
      <w:t xml:space="preserve">                                                   Page </w:t>
    </w:r>
    <w:r>
      <w:fldChar w:fldCharType="begin"/>
    </w:r>
    <w:r>
      <w:instrText>PAGE</w:instrText>
    </w:r>
    <w:r w:rsidR="003D70B9">
      <w:fldChar w:fldCharType="separate"/>
    </w:r>
    <w:r w:rsidR="003D70B9">
      <w:rPr>
        <w:noProof/>
      </w:rP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D70B9" w:rsidRDefault="003D70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A4AE8" w:rsidRDefault="001A4AE8">
      <w:pPr>
        <w:spacing w:after="0" w:line="240" w:lineRule="auto"/>
      </w:pPr>
      <w:r>
        <w:separator/>
      </w:r>
    </w:p>
  </w:footnote>
  <w:footnote w:type="continuationSeparator" w:id="0">
    <w:p w:rsidR="001A4AE8" w:rsidRDefault="001A4AE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D70B9" w:rsidRDefault="003D70B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91E88" w:rsidRDefault="001A4AE8">
    <w:pPr>
      <w:tabs>
        <w:tab w:val="center" w:pos="4680"/>
        <w:tab w:val="right" w:pos="9360"/>
      </w:tabs>
      <w:spacing w:before="720" w:after="0" w:line="240" w:lineRule="auto"/>
    </w:pPr>
    <w:bookmarkStart w:id="6" w:name="_tyjcwt" w:colFirst="0" w:colLast="0"/>
    <w:bookmarkEnd w:id="6"/>
    <w:r>
      <w:rPr>
        <w:b/>
      </w:rPr>
      <w:t xml:space="preserve">Build Instructions: </w:t>
    </w:r>
    <w:r>
      <w:rPr>
        <w:b/>
        <w:color w:val="808080"/>
      </w:rPr>
      <w:t>Robotic Head Rest</w:t>
    </w:r>
  </w:p>
  <w:p w:rsidR="00D91E88" w:rsidRDefault="001A4AE8">
    <w:pPr>
      <w:tabs>
        <w:tab w:val="center" w:pos="4680"/>
        <w:tab w:val="right" w:pos="9360"/>
      </w:tabs>
      <w:spacing w:after="0" w:line="240" w:lineRule="auto"/>
    </w:pPr>
    <w:r>
      <w:t xml:space="preserve">Last revised: </w:t>
    </w:r>
    <w:r>
      <w:rPr>
        <w:color w:val="808080"/>
      </w:rPr>
      <w:t>30/11/2016</w:t>
    </w:r>
  </w:p>
  <w:p w:rsidR="00D91E88" w:rsidRDefault="00D91E88">
    <w:pPr>
      <w:tabs>
        <w:tab w:val="center" w:pos="4680"/>
        <w:tab w:val="right" w:pos="9360"/>
      </w:tabs>
      <w:spacing w:after="0" w:line="240" w:lineRule="aut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D70B9" w:rsidRDefault="003D70B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15497"/>
    <w:multiLevelType w:val="multilevel"/>
    <w:tmpl w:val="C0A04716"/>
    <w:lvl w:ilvl="0">
      <w:start w:val="1"/>
      <w:numFmt w:val="bullet"/>
      <w:lvlText w:val="●"/>
      <w:lvlJc w:val="left"/>
      <w:pPr>
        <w:ind w:left="720" w:firstLine="1800"/>
      </w:pPr>
      <w:rPr>
        <w:rFonts w:ascii="Arial" w:eastAsia="Arial" w:hAnsi="Arial" w:cs="Arial"/>
        <w:sz w:val="28"/>
        <w:szCs w:val="28"/>
      </w:rPr>
    </w:lvl>
    <w:lvl w:ilvl="1">
      <w:start w:val="1"/>
      <w:numFmt w:val="bullet"/>
      <w:lvlText w:val="o"/>
      <w:lvlJc w:val="left"/>
      <w:pPr>
        <w:ind w:left="1440" w:firstLine="3960"/>
      </w:pPr>
      <w:rPr>
        <w:rFonts w:ascii="Arial" w:eastAsia="Arial" w:hAnsi="Arial" w:cs="Arial"/>
      </w:rPr>
    </w:lvl>
    <w:lvl w:ilvl="2">
      <w:start w:val="1"/>
      <w:numFmt w:val="bullet"/>
      <w:lvlText w:val="▪"/>
      <w:lvlJc w:val="left"/>
      <w:pPr>
        <w:ind w:left="2160" w:firstLine="6120"/>
      </w:pPr>
      <w:rPr>
        <w:rFonts w:ascii="Arial" w:eastAsia="Arial" w:hAnsi="Arial" w:cs="Arial"/>
      </w:rPr>
    </w:lvl>
    <w:lvl w:ilvl="3">
      <w:start w:val="1"/>
      <w:numFmt w:val="bullet"/>
      <w:lvlText w:val="●"/>
      <w:lvlJc w:val="left"/>
      <w:pPr>
        <w:ind w:left="2880" w:firstLine="8280"/>
      </w:pPr>
      <w:rPr>
        <w:rFonts w:ascii="Arial" w:eastAsia="Arial" w:hAnsi="Arial" w:cs="Arial"/>
      </w:rPr>
    </w:lvl>
    <w:lvl w:ilvl="4">
      <w:start w:val="1"/>
      <w:numFmt w:val="bullet"/>
      <w:lvlText w:val="o"/>
      <w:lvlJc w:val="left"/>
      <w:pPr>
        <w:ind w:left="3600" w:firstLine="10440"/>
      </w:pPr>
      <w:rPr>
        <w:rFonts w:ascii="Arial" w:eastAsia="Arial" w:hAnsi="Arial" w:cs="Arial"/>
      </w:rPr>
    </w:lvl>
    <w:lvl w:ilvl="5">
      <w:start w:val="1"/>
      <w:numFmt w:val="bullet"/>
      <w:lvlText w:val="▪"/>
      <w:lvlJc w:val="left"/>
      <w:pPr>
        <w:ind w:left="4320" w:firstLine="12600"/>
      </w:pPr>
      <w:rPr>
        <w:rFonts w:ascii="Arial" w:eastAsia="Arial" w:hAnsi="Arial" w:cs="Arial"/>
      </w:rPr>
    </w:lvl>
    <w:lvl w:ilvl="6">
      <w:start w:val="1"/>
      <w:numFmt w:val="bullet"/>
      <w:lvlText w:val="●"/>
      <w:lvlJc w:val="left"/>
      <w:pPr>
        <w:ind w:left="5040" w:firstLine="14760"/>
      </w:pPr>
      <w:rPr>
        <w:rFonts w:ascii="Arial" w:eastAsia="Arial" w:hAnsi="Arial" w:cs="Arial"/>
      </w:rPr>
    </w:lvl>
    <w:lvl w:ilvl="7">
      <w:start w:val="1"/>
      <w:numFmt w:val="bullet"/>
      <w:lvlText w:val="o"/>
      <w:lvlJc w:val="left"/>
      <w:pPr>
        <w:ind w:left="5760" w:firstLine="16920"/>
      </w:pPr>
      <w:rPr>
        <w:rFonts w:ascii="Arial" w:eastAsia="Arial" w:hAnsi="Arial" w:cs="Arial"/>
      </w:rPr>
    </w:lvl>
    <w:lvl w:ilvl="8">
      <w:start w:val="1"/>
      <w:numFmt w:val="bullet"/>
      <w:lvlText w:val="▪"/>
      <w:lvlJc w:val="left"/>
      <w:pPr>
        <w:ind w:left="6480" w:firstLine="19080"/>
      </w:pPr>
      <w:rPr>
        <w:rFonts w:ascii="Arial" w:eastAsia="Arial" w:hAnsi="Arial" w:cs="Arial"/>
      </w:rPr>
    </w:lvl>
  </w:abstractNum>
  <w:abstractNum w:abstractNumId="1" w15:restartNumberingAfterBreak="0">
    <w:nsid w:val="070214B4"/>
    <w:multiLevelType w:val="multilevel"/>
    <w:tmpl w:val="C89A568A"/>
    <w:lvl w:ilvl="0">
      <w:start w:val="1"/>
      <w:numFmt w:val="bullet"/>
      <w:lvlText w:val="●"/>
      <w:lvlJc w:val="left"/>
      <w:pPr>
        <w:ind w:left="720" w:firstLine="1800"/>
      </w:pPr>
      <w:rPr>
        <w:rFonts w:ascii="Arial" w:eastAsia="Arial" w:hAnsi="Arial" w:cs="Arial"/>
        <w:sz w:val="28"/>
        <w:szCs w:val="28"/>
      </w:rPr>
    </w:lvl>
    <w:lvl w:ilvl="1">
      <w:start w:val="1"/>
      <w:numFmt w:val="bullet"/>
      <w:lvlText w:val="o"/>
      <w:lvlJc w:val="left"/>
      <w:pPr>
        <w:ind w:left="1440" w:firstLine="3960"/>
      </w:pPr>
      <w:rPr>
        <w:rFonts w:ascii="Arial" w:eastAsia="Arial" w:hAnsi="Arial" w:cs="Arial"/>
      </w:rPr>
    </w:lvl>
    <w:lvl w:ilvl="2">
      <w:start w:val="1"/>
      <w:numFmt w:val="bullet"/>
      <w:lvlText w:val="▪"/>
      <w:lvlJc w:val="left"/>
      <w:pPr>
        <w:ind w:left="2160" w:firstLine="6120"/>
      </w:pPr>
      <w:rPr>
        <w:rFonts w:ascii="Arial" w:eastAsia="Arial" w:hAnsi="Arial" w:cs="Arial"/>
      </w:rPr>
    </w:lvl>
    <w:lvl w:ilvl="3">
      <w:start w:val="1"/>
      <w:numFmt w:val="bullet"/>
      <w:lvlText w:val="●"/>
      <w:lvlJc w:val="left"/>
      <w:pPr>
        <w:ind w:left="2880" w:firstLine="8280"/>
      </w:pPr>
      <w:rPr>
        <w:rFonts w:ascii="Arial" w:eastAsia="Arial" w:hAnsi="Arial" w:cs="Arial"/>
      </w:rPr>
    </w:lvl>
    <w:lvl w:ilvl="4">
      <w:start w:val="1"/>
      <w:numFmt w:val="bullet"/>
      <w:lvlText w:val="o"/>
      <w:lvlJc w:val="left"/>
      <w:pPr>
        <w:ind w:left="3600" w:firstLine="10440"/>
      </w:pPr>
      <w:rPr>
        <w:rFonts w:ascii="Arial" w:eastAsia="Arial" w:hAnsi="Arial" w:cs="Arial"/>
      </w:rPr>
    </w:lvl>
    <w:lvl w:ilvl="5">
      <w:start w:val="1"/>
      <w:numFmt w:val="bullet"/>
      <w:lvlText w:val="▪"/>
      <w:lvlJc w:val="left"/>
      <w:pPr>
        <w:ind w:left="4320" w:firstLine="12600"/>
      </w:pPr>
      <w:rPr>
        <w:rFonts w:ascii="Arial" w:eastAsia="Arial" w:hAnsi="Arial" w:cs="Arial"/>
      </w:rPr>
    </w:lvl>
    <w:lvl w:ilvl="6">
      <w:start w:val="1"/>
      <w:numFmt w:val="bullet"/>
      <w:lvlText w:val="●"/>
      <w:lvlJc w:val="left"/>
      <w:pPr>
        <w:ind w:left="5040" w:firstLine="14760"/>
      </w:pPr>
      <w:rPr>
        <w:rFonts w:ascii="Arial" w:eastAsia="Arial" w:hAnsi="Arial" w:cs="Arial"/>
      </w:rPr>
    </w:lvl>
    <w:lvl w:ilvl="7">
      <w:start w:val="1"/>
      <w:numFmt w:val="bullet"/>
      <w:lvlText w:val="o"/>
      <w:lvlJc w:val="left"/>
      <w:pPr>
        <w:ind w:left="5760" w:firstLine="16920"/>
      </w:pPr>
      <w:rPr>
        <w:rFonts w:ascii="Arial" w:eastAsia="Arial" w:hAnsi="Arial" w:cs="Arial"/>
      </w:rPr>
    </w:lvl>
    <w:lvl w:ilvl="8">
      <w:start w:val="1"/>
      <w:numFmt w:val="bullet"/>
      <w:lvlText w:val="▪"/>
      <w:lvlJc w:val="left"/>
      <w:pPr>
        <w:ind w:left="6480" w:firstLine="19080"/>
      </w:pPr>
      <w:rPr>
        <w:rFonts w:ascii="Arial" w:eastAsia="Arial" w:hAnsi="Arial" w:cs="Arial"/>
      </w:rPr>
    </w:lvl>
  </w:abstractNum>
  <w:abstractNum w:abstractNumId="2" w15:restartNumberingAfterBreak="0">
    <w:nsid w:val="1EC06466"/>
    <w:multiLevelType w:val="multilevel"/>
    <w:tmpl w:val="DE1A234E"/>
    <w:lvl w:ilvl="0">
      <w:start w:val="1"/>
      <w:numFmt w:val="bullet"/>
      <w:lvlText w:val="●"/>
      <w:lvlJc w:val="left"/>
      <w:pPr>
        <w:ind w:left="720" w:firstLine="1800"/>
      </w:pPr>
      <w:rPr>
        <w:rFonts w:ascii="Arial" w:eastAsia="Arial" w:hAnsi="Arial" w:cs="Arial"/>
        <w:sz w:val="28"/>
        <w:szCs w:val="28"/>
      </w:rPr>
    </w:lvl>
    <w:lvl w:ilvl="1">
      <w:start w:val="1"/>
      <w:numFmt w:val="bullet"/>
      <w:lvlText w:val="o"/>
      <w:lvlJc w:val="left"/>
      <w:pPr>
        <w:ind w:left="1440" w:firstLine="3960"/>
      </w:pPr>
      <w:rPr>
        <w:rFonts w:ascii="Arial" w:eastAsia="Arial" w:hAnsi="Arial" w:cs="Arial"/>
      </w:rPr>
    </w:lvl>
    <w:lvl w:ilvl="2">
      <w:start w:val="1"/>
      <w:numFmt w:val="bullet"/>
      <w:lvlText w:val="▪"/>
      <w:lvlJc w:val="left"/>
      <w:pPr>
        <w:ind w:left="2160" w:firstLine="6120"/>
      </w:pPr>
      <w:rPr>
        <w:rFonts w:ascii="Arial" w:eastAsia="Arial" w:hAnsi="Arial" w:cs="Arial"/>
      </w:rPr>
    </w:lvl>
    <w:lvl w:ilvl="3">
      <w:start w:val="1"/>
      <w:numFmt w:val="bullet"/>
      <w:lvlText w:val="●"/>
      <w:lvlJc w:val="left"/>
      <w:pPr>
        <w:ind w:left="2880" w:firstLine="8280"/>
      </w:pPr>
      <w:rPr>
        <w:rFonts w:ascii="Arial" w:eastAsia="Arial" w:hAnsi="Arial" w:cs="Arial"/>
      </w:rPr>
    </w:lvl>
    <w:lvl w:ilvl="4">
      <w:start w:val="1"/>
      <w:numFmt w:val="bullet"/>
      <w:lvlText w:val="o"/>
      <w:lvlJc w:val="left"/>
      <w:pPr>
        <w:ind w:left="3600" w:firstLine="10440"/>
      </w:pPr>
      <w:rPr>
        <w:rFonts w:ascii="Arial" w:eastAsia="Arial" w:hAnsi="Arial" w:cs="Arial"/>
      </w:rPr>
    </w:lvl>
    <w:lvl w:ilvl="5">
      <w:start w:val="1"/>
      <w:numFmt w:val="bullet"/>
      <w:lvlText w:val="▪"/>
      <w:lvlJc w:val="left"/>
      <w:pPr>
        <w:ind w:left="4320" w:firstLine="12600"/>
      </w:pPr>
      <w:rPr>
        <w:rFonts w:ascii="Arial" w:eastAsia="Arial" w:hAnsi="Arial" w:cs="Arial"/>
      </w:rPr>
    </w:lvl>
    <w:lvl w:ilvl="6">
      <w:start w:val="1"/>
      <w:numFmt w:val="bullet"/>
      <w:lvlText w:val="●"/>
      <w:lvlJc w:val="left"/>
      <w:pPr>
        <w:ind w:left="5040" w:firstLine="14760"/>
      </w:pPr>
      <w:rPr>
        <w:rFonts w:ascii="Arial" w:eastAsia="Arial" w:hAnsi="Arial" w:cs="Arial"/>
      </w:rPr>
    </w:lvl>
    <w:lvl w:ilvl="7">
      <w:start w:val="1"/>
      <w:numFmt w:val="bullet"/>
      <w:lvlText w:val="o"/>
      <w:lvlJc w:val="left"/>
      <w:pPr>
        <w:ind w:left="5760" w:firstLine="16920"/>
      </w:pPr>
      <w:rPr>
        <w:rFonts w:ascii="Arial" w:eastAsia="Arial" w:hAnsi="Arial" w:cs="Arial"/>
      </w:rPr>
    </w:lvl>
    <w:lvl w:ilvl="8">
      <w:start w:val="1"/>
      <w:numFmt w:val="bullet"/>
      <w:lvlText w:val="▪"/>
      <w:lvlJc w:val="left"/>
      <w:pPr>
        <w:ind w:left="6480" w:firstLine="19080"/>
      </w:pPr>
      <w:rPr>
        <w:rFonts w:ascii="Arial" w:eastAsia="Arial" w:hAnsi="Arial" w:cs="Arial"/>
      </w:rPr>
    </w:lvl>
  </w:abstractNum>
  <w:abstractNum w:abstractNumId="3" w15:restartNumberingAfterBreak="0">
    <w:nsid w:val="22820939"/>
    <w:multiLevelType w:val="multilevel"/>
    <w:tmpl w:val="09E04D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32FD63AE"/>
    <w:multiLevelType w:val="multilevel"/>
    <w:tmpl w:val="BD0868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352F7E75"/>
    <w:multiLevelType w:val="multilevel"/>
    <w:tmpl w:val="6AE8C57E"/>
    <w:lvl w:ilvl="0">
      <w:start w:val="1"/>
      <w:numFmt w:val="bullet"/>
      <w:lvlText w:val="ℹ"/>
      <w:lvlJc w:val="left"/>
      <w:pPr>
        <w:ind w:left="720" w:firstLine="1800"/>
      </w:pPr>
      <w:rPr>
        <w:rFonts w:ascii="Arial" w:eastAsia="Arial" w:hAnsi="Arial" w:cs="Arial"/>
        <w:color w:val="0000FF"/>
        <w:sz w:val="28"/>
        <w:szCs w:val="28"/>
      </w:rPr>
    </w:lvl>
    <w:lvl w:ilvl="1">
      <w:start w:val="1"/>
      <w:numFmt w:val="bullet"/>
      <w:lvlText w:val="o"/>
      <w:lvlJc w:val="left"/>
      <w:pPr>
        <w:ind w:left="1440" w:firstLine="3960"/>
      </w:pPr>
      <w:rPr>
        <w:rFonts w:ascii="Arial" w:eastAsia="Arial" w:hAnsi="Arial" w:cs="Arial"/>
      </w:rPr>
    </w:lvl>
    <w:lvl w:ilvl="2">
      <w:start w:val="1"/>
      <w:numFmt w:val="bullet"/>
      <w:lvlText w:val="▪"/>
      <w:lvlJc w:val="left"/>
      <w:pPr>
        <w:ind w:left="2160" w:firstLine="6120"/>
      </w:pPr>
      <w:rPr>
        <w:rFonts w:ascii="Arial" w:eastAsia="Arial" w:hAnsi="Arial" w:cs="Arial"/>
      </w:rPr>
    </w:lvl>
    <w:lvl w:ilvl="3">
      <w:start w:val="1"/>
      <w:numFmt w:val="bullet"/>
      <w:lvlText w:val="●"/>
      <w:lvlJc w:val="left"/>
      <w:pPr>
        <w:ind w:left="2880" w:firstLine="8280"/>
      </w:pPr>
      <w:rPr>
        <w:rFonts w:ascii="Arial" w:eastAsia="Arial" w:hAnsi="Arial" w:cs="Arial"/>
      </w:rPr>
    </w:lvl>
    <w:lvl w:ilvl="4">
      <w:start w:val="1"/>
      <w:numFmt w:val="bullet"/>
      <w:lvlText w:val="o"/>
      <w:lvlJc w:val="left"/>
      <w:pPr>
        <w:ind w:left="3600" w:firstLine="10440"/>
      </w:pPr>
      <w:rPr>
        <w:rFonts w:ascii="Arial" w:eastAsia="Arial" w:hAnsi="Arial" w:cs="Arial"/>
      </w:rPr>
    </w:lvl>
    <w:lvl w:ilvl="5">
      <w:start w:val="1"/>
      <w:numFmt w:val="bullet"/>
      <w:lvlText w:val="▪"/>
      <w:lvlJc w:val="left"/>
      <w:pPr>
        <w:ind w:left="4320" w:firstLine="12600"/>
      </w:pPr>
      <w:rPr>
        <w:rFonts w:ascii="Arial" w:eastAsia="Arial" w:hAnsi="Arial" w:cs="Arial"/>
      </w:rPr>
    </w:lvl>
    <w:lvl w:ilvl="6">
      <w:start w:val="1"/>
      <w:numFmt w:val="bullet"/>
      <w:lvlText w:val="●"/>
      <w:lvlJc w:val="left"/>
      <w:pPr>
        <w:ind w:left="5040" w:firstLine="14760"/>
      </w:pPr>
      <w:rPr>
        <w:rFonts w:ascii="Arial" w:eastAsia="Arial" w:hAnsi="Arial" w:cs="Arial"/>
      </w:rPr>
    </w:lvl>
    <w:lvl w:ilvl="7">
      <w:start w:val="1"/>
      <w:numFmt w:val="bullet"/>
      <w:lvlText w:val="o"/>
      <w:lvlJc w:val="left"/>
      <w:pPr>
        <w:ind w:left="5760" w:firstLine="16920"/>
      </w:pPr>
      <w:rPr>
        <w:rFonts w:ascii="Arial" w:eastAsia="Arial" w:hAnsi="Arial" w:cs="Arial"/>
      </w:rPr>
    </w:lvl>
    <w:lvl w:ilvl="8">
      <w:start w:val="1"/>
      <w:numFmt w:val="bullet"/>
      <w:lvlText w:val="▪"/>
      <w:lvlJc w:val="left"/>
      <w:pPr>
        <w:ind w:left="6480" w:firstLine="19080"/>
      </w:pPr>
      <w:rPr>
        <w:rFonts w:ascii="Arial" w:eastAsia="Arial" w:hAnsi="Arial" w:cs="Arial"/>
      </w:rPr>
    </w:lvl>
  </w:abstractNum>
  <w:abstractNum w:abstractNumId="6" w15:restartNumberingAfterBreak="0">
    <w:nsid w:val="39470D0D"/>
    <w:multiLevelType w:val="multilevel"/>
    <w:tmpl w:val="C61465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3A4B7D80"/>
    <w:multiLevelType w:val="multilevel"/>
    <w:tmpl w:val="F3466796"/>
    <w:lvl w:ilvl="0">
      <w:start w:val="1"/>
      <w:numFmt w:val="bullet"/>
      <w:lvlText w:val="☞"/>
      <w:lvlJc w:val="left"/>
      <w:pPr>
        <w:ind w:left="720" w:firstLine="1800"/>
      </w:pPr>
      <w:rPr>
        <w:rFonts w:ascii="Arial" w:eastAsia="Arial" w:hAnsi="Arial" w:cs="Arial"/>
        <w:sz w:val="28"/>
        <w:szCs w:val="28"/>
      </w:rPr>
    </w:lvl>
    <w:lvl w:ilvl="1">
      <w:start w:val="1"/>
      <w:numFmt w:val="bullet"/>
      <w:lvlText w:val="o"/>
      <w:lvlJc w:val="left"/>
      <w:pPr>
        <w:ind w:left="1440" w:firstLine="3960"/>
      </w:pPr>
      <w:rPr>
        <w:rFonts w:ascii="Arial" w:eastAsia="Arial" w:hAnsi="Arial" w:cs="Arial"/>
      </w:rPr>
    </w:lvl>
    <w:lvl w:ilvl="2">
      <w:start w:val="1"/>
      <w:numFmt w:val="bullet"/>
      <w:lvlText w:val="▪"/>
      <w:lvlJc w:val="left"/>
      <w:pPr>
        <w:ind w:left="2160" w:firstLine="6120"/>
      </w:pPr>
      <w:rPr>
        <w:rFonts w:ascii="Arial" w:eastAsia="Arial" w:hAnsi="Arial" w:cs="Arial"/>
      </w:rPr>
    </w:lvl>
    <w:lvl w:ilvl="3">
      <w:start w:val="1"/>
      <w:numFmt w:val="bullet"/>
      <w:lvlText w:val="●"/>
      <w:lvlJc w:val="left"/>
      <w:pPr>
        <w:ind w:left="2880" w:firstLine="8280"/>
      </w:pPr>
      <w:rPr>
        <w:rFonts w:ascii="Arial" w:eastAsia="Arial" w:hAnsi="Arial" w:cs="Arial"/>
      </w:rPr>
    </w:lvl>
    <w:lvl w:ilvl="4">
      <w:start w:val="1"/>
      <w:numFmt w:val="bullet"/>
      <w:lvlText w:val="o"/>
      <w:lvlJc w:val="left"/>
      <w:pPr>
        <w:ind w:left="3600" w:firstLine="10440"/>
      </w:pPr>
      <w:rPr>
        <w:rFonts w:ascii="Arial" w:eastAsia="Arial" w:hAnsi="Arial" w:cs="Arial"/>
      </w:rPr>
    </w:lvl>
    <w:lvl w:ilvl="5">
      <w:start w:val="1"/>
      <w:numFmt w:val="bullet"/>
      <w:lvlText w:val="▪"/>
      <w:lvlJc w:val="left"/>
      <w:pPr>
        <w:ind w:left="4320" w:firstLine="12600"/>
      </w:pPr>
      <w:rPr>
        <w:rFonts w:ascii="Arial" w:eastAsia="Arial" w:hAnsi="Arial" w:cs="Arial"/>
      </w:rPr>
    </w:lvl>
    <w:lvl w:ilvl="6">
      <w:start w:val="1"/>
      <w:numFmt w:val="bullet"/>
      <w:lvlText w:val="●"/>
      <w:lvlJc w:val="left"/>
      <w:pPr>
        <w:ind w:left="5040" w:firstLine="14760"/>
      </w:pPr>
      <w:rPr>
        <w:rFonts w:ascii="Arial" w:eastAsia="Arial" w:hAnsi="Arial" w:cs="Arial"/>
      </w:rPr>
    </w:lvl>
    <w:lvl w:ilvl="7">
      <w:start w:val="1"/>
      <w:numFmt w:val="bullet"/>
      <w:lvlText w:val="o"/>
      <w:lvlJc w:val="left"/>
      <w:pPr>
        <w:ind w:left="5760" w:firstLine="16920"/>
      </w:pPr>
      <w:rPr>
        <w:rFonts w:ascii="Arial" w:eastAsia="Arial" w:hAnsi="Arial" w:cs="Arial"/>
      </w:rPr>
    </w:lvl>
    <w:lvl w:ilvl="8">
      <w:start w:val="1"/>
      <w:numFmt w:val="bullet"/>
      <w:lvlText w:val="▪"/>
      <w:lvlJc w:val="left"/>
      <w:pPr>
        <w:ind w:left="6480" w:firstLine="19080"/>
      </w:pPr>
      <w:rPr>
        <w:rFonts w:ascii="Arial" w:eastAsia="Arial" w:hAnsi="Arial" w:cs="Arial"/>
      </w:rPr>
    </w:lvl>
  </w:abstractNum>
  <w:abstractNum w:abstractNumId="8" w15:restartNumberingAfterBreak="0">
    <w:nsid w:val="3D3A2BB8"/>
    <w:multiLevelType w:val="multilevel"/>
    <w:tmpl w:val="E796E866"/>
    <w:lvl w:ilvl="0">
      <w:start w:val="1"/>
      <w:numFmt w:val="bullet"/>
      <w:lvlText w:val="⚠"/>
      <w:lvlJc w:val="left"/>
      <w:pPr>
        <w:ind w:left="720" w:firstLine="1800"/>
      </w:pPr>
      <w:rPr>
        <w:rFonts w:ascii="Arial" w:eastAsia="Arial" w:hAnsi="Arial" w:cs="Arial"/>
        <w:b w:val="0"/>
        <w:color w:val="FF0000"/>
        <w:sz w:val="28"/>
        <w:szCs w:val="28"/>
      </w:rPr>
    </w:lvl>
    <w:lvl w:ilvl="1">
      <w:start w:val="1"/>
      <w:numFmt w:val="bullet"/>
      <w:lvlText w:val="o"/>
      <w:lvlJc w:val="left"/>
      <w:pPr>
        <w:ind w:left="1440" w:firstLine="3960"/>
      </w:pPr>
      <w:rPr>
        <w:rFonts w:ascii="Arial" w:eastAsia="Arial" w:hAnsi="Arial" w:cs="Arial"/>
      </w:rPr>
    </w:lvl>
    <w:lvl w:ilvl="2">
      <w:start w:val="1"/>
      <w:numFmt w:val="bullet"/>
      <w:lvlText w:val="▪"/>
      <w:lvlJc w:val="left"/>
      <w:pPr>
        <w:ind w:left="2160" w:firstLine="6120"/>
      </w:pPr>
      <w:rPr>
        <w:rFonts w:ascii="Arial" w:eastAsia="Arial" w:hAnsi="Arial" w:cs="Arial"/>
      </w:rPr>
    </w:lvl>
    <w:lvl w:ilvl="3">
      <w:start w:val="1"/>
      <w:numFmt w:val="bullet"/>
      <w:lvlText w:val="●"/>
      <w:lvlJc w:val="left"/>
      <w:pPr>
        <w:ind w:left="2880" w:firstLine="8280"/>
      </w:pPr>
      <w:rPr>
        <w:rFonts w:ascii="Arial" w:eastAsia="Arial" w:hAnsi="Arial" w:cs="Arial"/>
      </w:rPr>
    </w:lvl>
    <w:lvl w:ilvl="4">
      <w:start w:val="1"/>
      <w:numFmt w:val="bullet"/>
      <w:lvlText w:val="o"/>
      <w:lvlJc w:val="left"/>
      <w:pPr>
        <w:ind w:left="3600" w:firstLine="10440"/>
      </w:pPr>
      <w:rPr>
        <w:rFonts w:ascii="Arial" w:eastAsia="Arial" w:hAnsi="Arial" w:cs="Arial"/>
      </w:rPr>
    </w:lvl>
    <w:lvl w:ilvl="5">
      <w:start w:val="1"/>
      <w:numFmt w:val="bullet"/>
      <w:lvlText w:val="▪"/>
      <w:lvlJc w:val="left"/>
      <w:pPr>
        <w:ind w:left="4320" w:firstLine="12600"/>
      </w:pPr>
      <w:rPr>
        <w:rFonts w:ascii="Arial" w:eastAsia="Arial" w:hAnsi="Arial" w:cs="Arial"/>
      </w:rPr>
    </w:lvl>
    <w:lvl w:ilvl="6">
      <w:start w:val="1"/>
      <w:numFmt w:val="bullet"/>
      <w:lvlText w:val="●"/>
      <w:lvlJc w:val="left"/>
      <w:pPr>
        <w:ind w:left="5040" w:firstLine="14760"/>
      </w:pPr>
      <w:rPr>
        <w:rFonts w:ascii="Arial" w:eastAsia="Arial" w:hAnsi="Arial" w:cs="Arial"/>
      </w:rPr>
    </w:lvl>
    <w:lvl w:ilvl="7">
      <w:start w:val="1"/>
      <w:numFmt w:val="bullet"/>
      <w:lvlText w:val="o"/>
      <w:lvlJc w:val="left"/>
      <w:pPr>
        <w:ind w:left="5760" w:firstLine="16920"/>
      </w:pPr>
      <w:rPr>
        <w:rFonts w:ascii="Arial" w:eastAsia="Arial" w:hAnsi="Arial" w:cs="Arial"/>
      </w:rPr>
    </w:lvl>
    <w:lvl w:ilvl="8">
      <w:start w:val="1"/>
      <w:numFmt w:val="bullet"/>
      <w:lvlText w:val="▪"/>
      <w:lvlJc w:val="left"/>
      <w:pPr>
        <w:ind w:left="6480" w:firstLine="19080"/>
      </w:pPr>
      <w:rPr>
        <w:rFonts w:ascii="Arial" w:eastAsia="Arial" w:hAnsi="Arial" w:cs="Arial"/>
      </w:rPr>
    </w:lvl>
  </w:abstractNum>
  <w:abstractNum w:abstractNumId="9" w15:restartNumberingAfterBreak="0">
    <w:nsid w:val="4EE31E0F"/>
    <w:multiLevelType w:val="multilevel"/>
    <w:tmpl w:val="A260DCF6"/>
    <w:lvl w:ilvl="0">
      <w:start w:val="1"/>
      <w:numFmt w:val="bullet"/>
      <w:lvlText w:val="⚠"/>
      <w:lvlJc w:val="left"/>
      <w:pPr>
        <w:ind w:left="720" w:firstLine="1800"/>
      </w:pPr>
      <w:rPr>
        <w:rFonts w:ascii="Arial" w:eastAsia="Arial" w:hAnsi="Arial" w:cs="Arial"/>
        <w:color w:val="FF0000"/>
        <w:sz w:val="28"/>
        <w:szCs w:val="28"/>
      </w:rPr>
    </w:lvl>
    <w:lvl w:ilvl="1">
      <w:start w:val="1"/>
      <w:numFmt w:val="bullet"/>
      <w:lvlText w:val="o"/>
      <w:lvlJc w:val="left"/>
      <w:pPr>
        <w:ind w:left="1440" w:firstLine="3960"/>
      </w:pPr>
      <w:rPr>
        <w:rFonts w:ascii="Arial" w:eastAsia="Arial" w:hAnsi="Arial" w:cs="Arial"/>
      </w:rPr>
    </w:lvl>
    <w:lvl w:ilvl="2">
      <w:start w:val="1"/>
      <w:numFmt w:val="bullet"/>
      <w:lvlText w:val="▪"/>
      <w:lvlJc w:val="left"/>
      <w:pPr>
        <w:ind w:left="2160" w:firstLine="6120"/>
      </w:pPr>
      <w:rPr>
        <w:rFonts w:ascii="Arial" w:eastAsia="Arial" w:hAnsi="Arial" w:cs="Arial"/>
      </w:rPr>
    </w:lvl>
    <w:lvl w:ilvl="3">
      <w:start w:val="1"/>
      <w:numFmt w:val="bullet"/>
      <w:lvlText w:val="●"/>
      <w:lvlJc w:val="left"/>
      <w:pPr>
        <w:ind w:left="2880" w:firstLine="8280"/>
      </w:pPr>
      <w:rPr>
        <w:rFonts w:ascii="Arial" w:eastAsia="Arial" w:hAnsi="Arial" w:cs="Arial"/>
      </w:rPr>
    </w:lvl>
    <w:lvl w:ilvl="4">
      <w:start w:val="1"/>
      <w:numFmt w:val="bullet"/>
      <w:lvlText w:val="o"/>
      <w:lvlJc w:val="left"/>
      <w:pPr>
        <w:ind w:left="3600" w:firstLine="10440"/>
      </w:pPr>
      <w:rPr>
        <w:rFonts w:ascii="Arial" w:eastAsia="Arial" w:hAnsi="Arial" w:cs="Arial"/>
      </w:rPr>
    </w:lvl>
    <w:lvl w:ilvl="5">
      <w:start w:val="1"/>
      <w:numFmt w:val="bullet"/>
      <w:lvlText w:val="▪"/>
      <w:lvlJc w:val="left"/>
      <w:pPr>
        <w:ind w:left="4320" w:firstLine="12600"/>
      </w:pPr>
      <w:rPr>
        <w:rFonts w:ascii="Arial" w:eastAsia="Arial" w:hAnsi="Arial" w:cs="Arial"/>
      </w:rPr>
    </w:lvl>
    <w:lvl w:ilvl="6">
      <w:start w:val="1"/>
      <w:numFmt w:val="bullet"/>
      <w:lvlText w:val="●"/>
      <w:lvlJc w:val="left"/>
      <w:pPr>
        <w:ind w:left="5040" w:firstLine="14760"/>
      </w:pPr>
      <w:rPr>
        <w:rFonts w:ascii="Arial" w:eastAsia="Arial" w:hAnsi="Arial" w:cs="Arial"/>
      </w:rPr>
    </w:lvl>
    <w:lvl w:ilvl="7">
      <w:start w:val="1"/>
      <w:numFmt w:val="bullet"/>
      <w:lvlText w:val="o"/>
      <w:lvlJc w:val="left"/>
      <w:pPr>
        <w:ind w:left="5760" w:firstLine="16920"/>
      </w:pPr>
      <w:rPr>
        <w:rFonts w:ascii="Arial" w:eastAsia="Arial" w:hAnsi="Arial" w:cs="Arial"/>
      </w:rPr>
    </w:lvl>
    <w:lvl w:ilvl="8">
      <w:start w:val="1"/>
      <w:numFmt w:val="bullet"/>
      <w:lvlText w:val="▪"/>
      <w:lvlJc w:val="left"/>
      <w:pPr>
        <w:ind w:left="6480" w:firstLine="19080"/>
      </w:pPr>
      <w:rPr>
        <w:rFonts w:ascii="Arial" w:eastAsia="Arial" w:hAnsi="Arial" w:cs="Arial"/>
      </w:rPr>
    </w:lvl>
  </w:abstractNum>
  <w:abstractNum w:abstractNumId="10" w15:restartNumberingAfterBreak="0">
    <w:nsid w:val="55F325F0"/>
    <w:multiLevelType w:val="multilevel"/>
    <w:tmpl w:val="614657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614B5418"/>
    <w:multiLevelType w:val="multilevel"/>
    <w:tmpl w:val="E95889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7FC20BF7"/>
    <w:multiLevelType w:val="multilevel"/>
    <w:tmpl w:val="8A3ED08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num w:numId="1">
    <w:abstractNumId w:val="5"/>
  </w:num>
  <w:num w:numId="2">
    <w:abstractNumId w:val="12"/>
  </w:num>
  <w:num w:numId="3">
    <w:abstractNumId w:val="8"/>
  </w:num>
  <w:num w:numId="4">
    <w:abstractNumId w:val="1"/>
  </w:num>
  <w:num w:numId="5">
    <w:abstractNumId w:val="2"/>
  </w:num>
  <w:num w:numId="6">
    <w:abstractNumId w:val="10"/>
  </w:num>
  <w:num w:numId="7">
    <w:abstractNumId w:val="6"/>
  </w:num>
  <w:num w:numId="8">
    <w:abstractNumId w:val="11"/>
  </w:num>
  <w:num w:numId="9">
    <w:abstractNumId w:val="4"/>
  </w:num>
  <w:num w:numId="10">
    <w:abstractNumId w:val="3"/>
  </w:num>
  <w:num w:numId="11">
    <w:abstractNumId w:val="0"/>
  </w:num>
  <w:num w:numId="12">
    <w:abstractNumId w:val="9"/>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6"/>
  <w:displayBackgroundShape/>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D91E88"/>
    <w:rsid w:val="001A4AE8"/>
    <w:rsid w:val="003D70B9"/>
    <w:rsid w:val="00D91E88"/>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E86778"/>
  <w15:docId w15:val="{36240289-F0D7-6240-97A8-0811789496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AU"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240" w:after="0"/>
      <w:jc w:val="center"/>
      <w:outlineLvl w:val="0"/>
    </w:pPr>
    <w:rPr>
      <w:b/>
      <w:sz w:val="36"/>
      <w:szCs w:val="36"/>
    </w:rPr>
  </w:style>
  <w:style w:type="paragraph" w:styleId="Heading2">
    <w:name w:val="heading 2"/>
    <w:basedOn w:val="Normal"/>
    <w:next w:val="Normal"/>
    <w:uiPriority w:val="9"/>
    <w:unhideWhenUsed/>
    <w:qFormat/>
    <w:pPr>
      <w:keepNext/>
      <w:keepLines/>
      <w:spacing w:before="40" w:after="0"/>
      <w:outlineLvl w:val="1"/>
    </w:pPr>
    <w:rPr>
      <w:sz w:val="28"/>
      <w:szCs w:val="28"/>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pPr>
    <w:rPr>
      <w:i/>
      <w:color w:val="666666"/>
    </w:rPr>
  </w:style>
  <w:style w:type="table" w:customStyle="1" w:styleId="a">
    <w:basedOn w:val="TableNormal"/>
    <w:pPr>
      <w:spacing w:after="0" w:line="240" w:lineRule="auto"/>
    </w:pPr>
    <w:tblPr>
      <w:tblStyleRowBandSize w:val="1"/>
      <w:tblStyleColBandSize w:val="1"/>
      <w:tblCellMar>
        <w:top w:w="1" w:type="dxa"/>
        <w:left w:w="-9" w:type="dxa"/>
        <w:bottom w:w="1" w:type="dxa"/>
        <w:right w:w="1" w:type="dxa"/>
      </w:tblCellMar>
    </w:tblPr>
    <w:tblStylePr w:type="firstRow">
      <w:tblPr/>
      <w:tcPr>
        <w:tcMar>
          <w:top w:w="0" w:type="dxa"/>
          <w:left w:w="115" w:type="dxa"/>
          <w:bottom w:w="0" w:type="dxa"/>
          <w:right w:w="115" w:type="dxa"/>
        </w:tcMar>
      </w:tcPr>
    </w:tblStylePr>
    <w:tblStylePr w:type="lastRow">
      <w:tblPr/>
      <w:tcPr>
        <w:tcMar>
          <w:top w:w="0" w:type="dxa"/>
          <w:left w:w="115" w:type="dxa"/>
          <w:bottom w:w="0" w:type="dxa"/>
          <w:right w:w="115" w:type="dxa"/>
        </w:tcMar>
      </w:tcPr>
    </w:tblStylePr>
    <w:tblStylePr w:type="firstCol">
      <w:tblPr/>
      <w:tcPr>
        <w:tcMar>
          <w:top w:w="0" w:type="dxa"/>
          <w:left w:w="115" w:type="dxa"/>
          <w:bottom w:w="0" w:type="dxa"/>
          <w:right w:w="115" w:type="dxa"/>
        </w:tcMar>
      </w:tcPr>
    </w:tblStylePr>
    <w:tblStylePr w:type="lastCol">
      <w:tblPr/>
      <w:tcPr>
        <w:tcMar>
          <w:top w:w="0" w:type="dxa"/>
          <w:left w:w="115" w:type="dxa"/>
          <w:bottom w:w="0" w:type="dxa"/>
          <w:right w:w="115" w:type="dxa"/>
        </w:tcMar>
      </w:tcPr>
    </w:tblStylePr>
    <w:tblStylePr w:type="band1Vert">
      <w:tblPr/>
      <w:tcPr>
        <w:tcMar>
          <w:top w:w="0" w:type="dxa"/>
          <w:left w:w="115" w:type="dxa"/>
          <w:bottom w:w="0" w:type="dxa"/>
          <w:right w:w="115" w:type="dxa"/>
        </w:tcMar>
      </w:tcPr>
    </w:tblStylePr>
    <w:tblStylePr w:type="band2Vert">
      <w:tblPr/>
      <w:tcPr>
        <w:tcMar>
          <w:top w:w="0" w:type="dxa"/>
          <w:left w:w="115" w:type="dxa"/>
          <w:bottom w:w="0" w:type="dxa"/>
          <w:right w:w="115" w:type="dxa"/>
        </w:tcMar>
      </w:tcPr>
    </w:tblStylePr>
    <w:tblStylePr w:type="band1Horz">
      <w:tblPr/>
      <w:tcPr>
        <w:tcMar>
          <w:top w:w="0" w:type="dxa"/>
          <w:left w:w="115" w:type="dxa"/>
          <w:bottom w:w="0" w:type="dxa"/>
          <w:right w:w="115" w:type="dxa"/>
        </w:tcMar>
      </w:tcPr>
    </w:tblStylePr>
    <w:tblStylePr w:type="band2Horz">
      <w:tblPr/>
      <w:tcPr>
        <w:tcMar>
          <w:top w:w="0" w:type="dxa"/>
          <w:left w:w="115" w:type="dxa"/>
          <w:bottom w:w="0" w:type="dxa"/>
          <w:right w:w="115" w:type="dxa"/>
        </w:tcMar>
      </w:tcPr>
    </w:tblStylePr>
    <w:tblStylePr w:type="neCell">
      <w:tblPr/>
      <w:tcPr>
        <w:tcMar>
          <w:top w:w="0" w:type="dxa"/>
          <w:left w:w="115" w:type="dxa"/>
          <w:bottom w:w="0" w:type="dxa"/>
          <w:right w:w="115" w:type="dxa"/>
        </w:tcMar>
      </w:tcPr>
    </w:tblStylePr>
    <w:tblStylePr w:type="nwCell">
      <w:tblPr/>
      <w:tcPr>
        <w:tcMar>
          <w:top w:w="0" w:type="dxa"/>
          <w:left w:w="115" w:type="dxa"/>
          <w:bottom w:w="0" w:type="dxa"/>
          <w:right w:w="115" w:type="dxa"/>
        </w:tcMar>
      </w:tcPr>
    </w:tblStylePr>
    <w:tblStylePr w:type="seCell">
      <w:tblPr/>
      <w:tcPr>
        <w:tcMar>
          <w:top w:w="0" w:type="dxa"/>
          <w:left w:w="115" w:type="dxa"/>
          <w:bottom w:w="0" w:type="dxa"/>
          <w:right w:w="115" w:type="dxa"/>
        </w:tcMar>
      </w:tcPr>
    </w:tblStylePr>
    <w:tblStylePr w:type="swCell">
      <w:tblPr/>
      <w:tcPr>
        <w:tcMar>
          <w:top w:w="0" w:type="dxa"/>
          <w:left w:w="115" w:type="dxa"/>
          <w:bottom w:w="0" w:type="dxa"/>
          <w:right w:w="115" w:type="dxa"/>
        </w:tcMar>
      </w:tcPr>
    </w:tblStylePr>
  </w:style>
  <w:style w:type="table" w:customStyle="1" w:styleId="a0">
    <w:basedOn w:val="TableNormal"/>
    <w:pPr>
      <w:spacing w:after="0" w:line="240" w:lineRule="auto"/>
    </w:pPr>
    <w:tblPr>
      <w:tblStyleRowBandSize w:val="1"/>
      <w:tblStyleColBandSize w:val="1"/>
      <w:tblCellMar>
        <w:top w:w="28" w:type="dxa"/>
        <w:left w:w="-9" w:type="dxa"/>
        <w:bottom w:w="28" w:type="dxa"/>
        <w:right w:w="1" w:type="dxa"/>
      </w:tblCellMar>
    </w:tblPr>
  </w:style>
  <w:style w:type="paragraph" w:styleId="Header">
    <w:name w:val="header"/>
    <w:basedOn w:val="Normal"/>
    <w:link w:val="HeaderChar"/>
    <w:uiPriority w:val="99"/>
    <w:unhideWhenUsed/>
    <w:rsid w:val="003D70B9"/>
    <w:pPr>
      <w:tabs>
        <w:tab w:val="center" w:pos="4513"/>
        <w:tab w:val="right" w:pos="9026"/>
      </w:tabs>
      <w:spacing w:after="0" w:line="240" w:lineRule="auto"/>
    </w:pPr>
  </w:style>
  <w:style w:type="character" w:customStyle="1" w:styleId="HeaderChar">
    <w:name w:val="Header Char"/>
    <w:basedOn w:val="DefaultParagraphFont"/>
    <w:link w:val="Header"/>
    <w:uiPriority w:val="99"/>
    <w:rsid w:val="003D70B9"/>
  </w:style>
  <w:style w:type="paragraph" w:styleId="Footer">
    <w:name w:val="footer"/>
    <w:basedOn w:val="Normal"/>
    <w:link w:val="FooterChar"/>
    <w:uiPriority w:val="99"/>
    <w:unhideWhenUsed/>
    <w:rsid w:val="003D70B9"/>
    <w:pPr>
      <w:tabs>
        <w:tab w:val="center" w:pos="4513"/>
        <w:tab w:val="right" w:pos="9026"/>
      </w:tabs>
      <w:spacing w:after="0" w:line="240" w:lineRule="auto"/>
    </w:pPr>
  </w:style>
  <w:style w:type="character" w:customStyle="1" w:styleId="FooterChar">
    <w:name w:val="Footer Char"/>
    <w:basedOn w:val="DefaultParagraphFont"/>
    <w:link w:val="Footer"/>
    <w:uiPriority w:val="99"/>
    <w:rsid w:val="003D70B9"/>
  </w:style>
  <w:style w:type="character" w:styleId="Hyperlink">
    <w:name w:val="Hyperlink"/>
    <w:basedOn w:val="DefaultParagraphFont"/>
    <w:uiPriority w:val="99"/>
    <w:unhideWhenUsed/>
    <w:rsid w:val="003D70B9"/>
    <w:rPr>
      <w:color w:val="0000FF"/>
      <w:u w:val="single"/>
    </w:rPr>
  </w:style>
  <w:style w:type="paragraph" w:styleId="ListParagraph">
    <w:name w:val="List Paragraph"/>
    <w:basedOn w:val="Normal"/>
    <w:uiPriority w:val="34"/>
    <w:qFormat/>
    <w:rsid w:val="003D70B9"/>
    <w:pPr>
      <w:ind w:left="720"/>
      <w:contextualSpacing/>
    </w:pPr>
  </w:style>
  <w:style w:type="character" w:styleId="UnresolvedMention">
    <w:name w:val="Unresolved Mention"/>
    <w:basedOn w:val="DefaultParagraphFont"/>
    <w:uiPriority w:val="99"/>
    <w:semiHidden/>
    <w:unhideWhenUsed/>
    <w:rsid w:val="003D70B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9234637">
      <w:bodyDiv w:val="1"/>
      <w:marLeft w:val="0"/>
      <w:marRight w:val="0"/>
      <w:marTop w:val="0"/>
      <w:marBottom w:val="0"/>
      <w:divBdr>
        <w:top w:val="none" w:sz="0" w:space="0" w:color="auto"/>
        <w:left w:val="none" w:sz="0" w:space="0" w:color="auto"/>
        <w:bottom w:val="none" w:sz="0" w:space="0" w:color="auto"/>
        <w:right w:val="none" w:sz="0" w:space="0" w:color="auto"/>
      </w:divBdr>
    </w:div>
    <w:div w:id="1347946447">
      <w:bodyDiv w:val="1"/>
      <w:marLeft w:val="0"/>
      <w:marRight w:val="0"/>
      <w:marTop w:val="0"/>
      <w:marBottom w:val="0"/>
      <w:divBdr>
        <w:top w:val="none" w:sz="0" w:space="0" w:color="auto"/>
        <w:left w:val="none" w:sz="0" w:space="0" w:color="auto"/>
        <w:bottom w:val="none" w:sz="0" w:space="0" w:color="auto"/>
        <w:right w:val="none" w:sz="0" w:space="0" w:color="auto"/>
      </w:divBdr>
    </w:div>
    <w:div w:id="16652089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g"/><Relationship Id="rId21" Type="http://schemas.openxmlformats.org/officeDocument/2006/relationships/image" Target="media/image15.png"/><Relationship Id="rId34" Type="http://schemas.openxmlformats.org/officeDocument/2006/relationships/image" Target="media/image28.jpg"/><Relationship Id="rId42" Type="http://schemas.openxmlformats.org/officeDocument/2006/relationships/image" Target="media/image36.jpg"/><Relationship Id="rId47" Type="http://schemas.openxmlformats.org/officeDocument/2006/relationships/image" Target="media/image41.jpg"/><Relationship Id="rId50" Type="http://schemas.openxmlformats.org/officeDocument/2006/relationships/image" Target="media/image44.jpg"/><Relationship Id="rId55" Type="http://schemas.openxmlformats.org/officeDocument/2006/relationships/header" Target="header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g"/><Relationship Id="rId40" Type="http://schemas.openxmlformats.org/officeDocument/2006/relationships/image" Target="media/image34.jpg"/><Relationship Id="rId45" Type="http://schemas.openxmlformats.org/officeDocument/2006/relationships/image" Target="media/image39.jpg"/><Relationship Id="rId53" Type="http://schemas.openxmlformats.org/officeDocument/2006/relationships/image" Target="media/image47.jpg"/><Relationship Id="rId58" Type="http://schemas.openxmlformats.org/officeDocument/2006/relationships/header" Target="header3.xml"/><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g"/><Relationship Id="rId43" Type="http://schemas.openxmlformats.org/officeDocument/2006/relationships/image" Target="media/image37.jpg"/><Relationship Id="rId48" Type="http://schemas.openxmlformats.org/officeDocument/2006/relationships/image" Target="media/image42.jpg"/><Relationship Id="rId56" Type="http://schemas.openxmlformats.org/officeDocument/2006/relationships/footer" Target="footer1.xml"/><Relationship Id="rId8" Type="http://schemas.openxmlformats.org/officeDocument/2006/relationships/image" Target="media/image2.jpg"/><Relationship Id="rId51" Type="http://schemas.openxmlformats.org/officeDocument/2006/relationships/image" Target="media/image45.jp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g"/><Relationship Id="rId46" Type="http://schemas.openxmlformats.org/officeDocument/2006/relationships/image" Target="media/image40.jpg"/><Relationship Id="rId59" Type="http://schemas.openxmlformats.org/officeDocument/2006/relationships/footer" Target="footer3.xml"/><Relationship Id="rId20" Type="http://schemas.openxmlformats.org/officeDocument/2006/relationships/image" Target="media/image14.png"/><Relationship Id="rId41" Type="http://schemas.openxmlformats.org/officeDocument/2006/relationships/image" Target="media/image35.jpg"/><Relationship Id="rId54"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g"/><Relationship Id="rId49" Type="http://schemas.openxmlformats.org/officeDocument/2006/relationships/image" Target="media/image43.jpg"/><Relationship Id="rId57" Type="http://schemas.openxmlformats.org/officeDocument/2006/relationships/footer" Target="footer2.xm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jpg"/><Relationship Id="rId52" Type="http://schemas.openxmlformats.org/officeDocument/2006/relationships/image" Target="media/image46.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hyperlink" Target="http://www.tomglobal.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28</Pages>
  <Words>2341</Words>
  <Characters>13345</Characters>
  <Application>Microsoft Office Word</Application>
  <DocSecurity>0</DocSecurity>
  <Lines>111</Lines>
  <Paragraphs>31</Paragraphs>
  <ScaleCrop>false</ScaleCrop>
  <Company/>
  <LinksUpToDate>false</LinksUpToDate>
  <CharactersWithSpaces>15655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KELLEN HUANG</cp:lastModifiedBy>
  <cp:revision>2</cp:revision>
  <dcterms:created xsi:type="dcterms:W3CDTF">2019-12-01T23:51:00Z</dcterms:created>
  <dcterms:modified xsi:type="dcterms:W3CDTF">2019-12-01T23:52:00Z</dcterms:modified>
</cp:coreProperties>
</file>